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E1BBD" w14:textId="06EAF10C" w:rsidR="008F7D71" w:rsidRPr="0075644D" w:rsidRDefault="008F7D71" w:rsidP="008F7D71">
      <w:pPr>
        <w:tabs>
          <w:tab w:val="right" w:pos="10800"/>
        </w:tabs>
        <w:jc w:val="center"/>
        <w:rPr>
          <w:rFonts w:cs="Calibri"/>
        </w:rPr>
      </w:pPr>
      <w:r w:rsidRPr="0075644D">
        <w:rPr>
          <w:rFonts w:cs="Calibri"/>
          <w:b/>
          <w:bCs/>
        </w:rPr>
        <w:t xml:space="preserve">PROJECT HOPE </w:t>
      </w:r>
      <w:r w:rsidRPr="0075644D">
        <w:rPr>
          <w:rFonts w:cs="Calibri"/>
          <w:b/>
          <w:bCs/>
          <w:color w:val="000000"/>
        </w:rPr>
        <w:t>-</w:t>
      </w:r>
      <w:r w:rsidR="00F56DDC">
        <w:rPr>
          <w:rFonts w:cs="Calibri"/>
          <w:b/>
          <w:bCs/>
          <w:color w:val="000000"/>
        </w:rPr>
        <w:t xml:space="preserve"> </w:t>
      </w:r>
      <w:r w:rsidRPr="0075644D">
        <w:rPr>
          <w:rFonts w:cs="Calibri"/>
          <w:b/>
          <w:bCs/>
        </w:rPr>
        <w:t>The People-to-People Health Foundation, Inc. (Project HOPE)</w:t>
      </w:r>
    </w:p>
    <w:p w14:paraId="0ADF9EAA" w14:textId="77777777" w:rsidR="008F7D71" w:rsidRPr="0075644D" w:rsidRDefault="008F7D71" w:rsidP="008F7D71">
      <w:pPr>
        <w:pBdr>
          <w:bottom w:val="single" w:sz="6" w:space="1" w:color="000000"/>
        </w:pBdr>
        <w:tabs>
          <w:tab w:val="right" w:pos="10800"/>
        </w:tabs>
        <w:jc w:val="center"/>
        <w:rPr>
          <w:rFonts w:cs="Calibri"/>
          <w:b/>
          <w:bCs/>
        </w:rPr>
      </w:pPr>
      <w:r w:rsidRPr="0075644D">
        <w:rPr>
          <w:rFonts w:cs="Calibri"/>
          <w:b/>
          <w:bCs/>
        </w:rPr>
        <w:t>REQUEST FOR PROPOSALS/APPLICATIONS (RFP/A)</w:t>
      </w:r>
    </w:p>
    <w:tbl>
      <w:tblPr>
        <w:tblW w:w="9715" w:type="dxa"/>
        <w:tblCellMar>
          <w:left w:w="10" w:type="dxa"/>
          <w:right w:w="10" w:type="dxa"/>
        </w:tblCellMar>
        <w:tblLook w:val="0000" w:firstRow="0" w:lastRow="0" w:firstColumn="0" w:lastColumn="0" w:noHBand="0" w:noVBand="0"/>
      </w:tblPr>
      <w:tblGrid>
        <w:gridCol w:w="2335"/>
        <w:gridCol w:w="2093"/>
        <w:gridCol w:w="1507"/>
        <w:gridCol w:w="3780"/>
      </w:tblGrid>
      <w:tr w:rsidR="008F7D71" w:rsidRPr="0075644D" w14:paraId="20BBF2C6" w14:textId="77777777" w:rsidTr="0005202B">
        <w:trPr>
          <w:trHeight w:val="280"/>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13FBABA" w14:textId="77777777" w:rsidR="008F7D71" w:rsidRPr="0075644D" w:rsidRDefault="008F7D71">
            <w:pPr>
              <w:spacing w:after="0" w:line="240" w:lineRule="auto"/>
              <w:rPr>
                <w:rFonts w:cs="Calibri"/>
                <w:b/>
              </w:rPr>
            </w:pPr>
            <w:r w:rsidRPr="0075644D">
              <w:rPr>
                <w:rFonts w:cs="Calibri"/>
                <w:b/>
              </w:rPr>
              <w:t>Issue Date of RFP/A:</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6FAB1A" w14:textId="77777777" w:rsidR="008F7D71" w:rsidRPr="0075644D" w:rsidRDefault="008F7D71" w:rsidP="0005202B">
            <w:pPr>
              <w:spacing w:after="0"/>
              <w:rPr>
                <w:rFonts w:cs="Calibri"/>
                <w:b/>
              </w:rPr>
            </w:pPr>
            <w:r w:rsidRPr="0075644D">
              <w:rPr>
                <w:rFonts w:cs="Calibri"/>
                <w:b/>
              </w:rPr>
              <w:t>June 20, 2025</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BDB6D1E" w14:textId="77777777" w:rsidR="008F7D71" w:rsidRPr="0075644D" w:rsidRDefault="008F7D71">
            <w:pPr>
              <w:spacing w:after="0"/>
              <w:rPr>
                <w:rFonts w:cs="Calibri"/>
                <w:b/>
              </w:rPr>
            </w:pPr>
            <w:r w:rsidRPr="0075644D">
              <w:rPr>
                <w:rFonts w:cs="Calibri"/>
                <w:b/>
              </w:rPr>
              <w:t>Program:</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2FA50" w14:textId="6D318189" w:rsidR="008F7D71" w:rsidRPr="0075644D" w:rsidRDefault="008F7D71" w:rsidP="0005202B">
            <w:pPr>
              <w:spacing w:after="0" w:line="240" w:lineRule="auto"/>
              <w:rPr>
                <w:rFonts w:cs="Calibri"/>
                <w:b/>
              </w:rPr>
            </w:pPr>
            <w:r w:rsidRPr="0075644D">
              <w:rPr>
                <w:rFonts w:cs="Calibri"/>
                <w:b/>
              </w:rPr>
              <w:t xml:space="preserve">Three Pillars: </w:t>
            </w:r>
            <w:r w:rsidR="008C5A68" w:rsidRPr="000B008F">
              <w:rPr>
                <w:rFonts w:cs="Calibri"/>
                <w:b/>
                <w:bCs/>
              </w:rPr>
              <w:t>Improving girls’ and women’s health and wellness during the critical life stages of adolescence, pregnancy, and new motherhood in Indonesia </w:t>
            </w:r>
            <w:r w:rsidR="008C5A68" w:rsidRPr="008C5A68" w:rsidDel="00CD7C48">
              <w:rPr>
                <w:rFonts w:cs="Calibri"/>
                <w:bCs/>
              </w:rPr>
              <w:t xml:space="preserve"> </w:t>
            </w:r>
          </w:p>
        </w:tc>
      </w:tr>
      <w:tr w:rsidR="008F7D71" w:rsidRPr="0075644D" w14:paraId="7140268E" w14:textId="77777777" w:rsidTr="0005202B">
        <w:trPr>
          <w:trHeight w:val="280"/>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C523122" w14:textId="77777777" w:rsidR="008F7D71" w:rsidRPr="0075644D" w:rsidRDefault="008F7D71">
            <w:pPr>
              <w:spacing w:after="0" w:line="240" w:lineRule="auto"/>
              <w:rPr>
                <w:rFonts w:cs="Calibri"/>
                <w:b/>
              </w:rPr>
            </w:pPr>
            <w:r w:rsidRPr="0075644D">
              <w:rPr>
                <w:rFonts w:cs="Calibri"/>
                <w:b/>
              </w:rPr>
              <w:t>Closing date/time for questions:</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C9F7C1" w14:textId="77777777" w:rsidR="00320427" w:rsidRDefault="00320427" w:rsidP="0005202B">
            <w:pPr>
              <w:spacing w:after="0"/>
              <w:rPr>
                <w:rFonts w:cs="Calibri"/>
                <w:b/>
              </w:rPr>
            </w:pPr>
            <w:r w:rsidRPr="0075644D">
              <w:rPr>
                <w:rFonts w:cs="Calibri"/>
                <w:b/>
              </w:rPr>
              <w:t xml:space="preserve">July </w:t>
            </w:r>
            <w:r>
              <w:rPr>
                <w:rFonts w:cs="Calibri"/>
                <w:b/>
              </w:rPr>
              <w:t>7, 2025, 5 pm</w:t>
            </w:r>
          </w:p>
          <w:p w14:paraId="0D3253A3" w14:textId="1F435CCF" w:rsidR="008F7D71" w:rsidRPr="0075644D" w:rsidRDefault="00320427" w:rsidP="0005202B">
            <w:pPr>
              <w:spacing w:after="0"/>
              <w:rPr>
                <w:rFonts w:cs="Calibri"/>
                <w:b/>
              </w:rPr>
            </w:pPr>
            <w:r>
              <w:rPr>
                <w:rFonts w:cs="Calibri"/>
                <w:b/>
              </w:rPr>
              <w:t>Jakarta time</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1820A2D" w14:textId="77777777" w:rsidR="008F7D71" w:rsidRPr="0075644D" w:rsidRDefault="008F7D71">
            <w:pPr>
              <w:spacing w:after="0"/>
              <w:rPr>
                <w:rFonts w:cs="Calibri"/>
                <w:b/>
              </w:rPr>
            </w:pPr>
            <w:r w:rsidRPr="0075644D">
              <w:rPr>
                <w:rFonts w:cs="Calibri"/>
                <w:b/>
              </w:rPr>
              <w:t>Region &amp; Country:</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D8CEB" w14:textId="77777777" w:rsidR="008F7D71" w:rsidRPr="0075644D" w:rsidRDefault="008F7D71">
            <w:pPr>
              <w:spacing w:after="0"/>
              <w:rPr>
                <w:rFonts w:cs="Calibri"/>
                <w:b/>
              </w:rPr>
            </w:pPr>
            <w:r w:rsidRPr="0075644D">
              <w:rPr>
                <w:rFonts w:cs="Calibri"/>
                <w:b/>
              </w:rPr>
              <w:t>Indonesia</w:t>
            </w:r>
          </w:p>
        </w:tc>
      </w:tr>
      <w:tr w:rsidR="008F7D71" w:rsidRPr="0075644D" w14:paraId="3E8A3635" w14:textId="77777777" w:rsidTr="0005202B">
        <w:trPr>
          <w:trHeight w:val="285"/>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82CE175" w14:textId="77777777" w:rsidR="008F7D71" w:rsidRPr="0075644D" w:rsidRDefault="008F7D71">
            <w:pPr>
              <w:spacing w:after="0"/>
              <w:rPr>
                <w:rFonts w:cs="Calibri"/>
                <w:b/>
              </w:rPr>
            </w:pPr>
            <w:r w:rsidRPr="0075644D">
              <w:rPr>
                <w:rFonts w:cs="Calibri"/>
                <w:b/>
              </w:rPr>
              <w:t xml:space="preserve">RFP/A Closing Date: </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16CE1DB" w14:textId="77777777" w:rsidR="003B0233" w:rsidRDefault="003B0233" w:rsidP="0005202B">
            <w:pPr>
              <w:spacing w:after="0"/>
              <w:rPr>
                <w:rFonts w:cs="Calibri"/>
                <w:b/>
              </w:rPr>
            </w:pPr>
            <w:r w:rsidRPr="0075644D">
              <w:rPr>
                <w:rFonts w:cs="Calibri"/>
                <w:b/>
              </w:rPr>
              <w:t>July 9, 2025,</w:t>
            </w:r>
            <w:r>
              <w:rPr>
                <w:rFonts w:cs="Calibri"/>
                <w:b/>
              </w:rPr>
              <w:t xml:space="preserve"> 5 pm</w:t>
            </w:r>
          </w:p>
          <w:p w14:paraId="005BE081" w14:textId="764C245F" w:rsidR="008F7D71" w:rsidRPr="0075644D" w:rsidRDefault="003B0233" w:rsidP="0005202B">
            <w:pPr>
              <w:spacing w:after="0"/>
              <w:rPr>
                <w:rFonts w:cs="Calibri"/>
                <w:b/>
              </w:rPr>
            </w:pPr>
            <w:r>
              <w:rPr>
                <w:rFonts w:cs="Calibri"/>
                <w:b/>
              </w:rPr>
              <w:t>Jakarta time</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09DC5AC" w14:textId="77777777" w:rsidR="008F7D71" w:rsidRPr="0075644D" w:rsidRDefault="008F7D71">
            <w:pPr>
              <w:spacing w:after="0"/>
              <w:rPr>
                <w:rFonts w:cs="Calibri"/>
              </w:rPr>
            </w:pPr>
            <w:r w:rsidRPr="0075644D">
              <w:rPr>
                <w:rFonts w:cs="Calibri"/>
                <w:b/>
              </w:rPr>
              <w:t>Estimated Subaward Budget:</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3790EC" w14:textId="621C5309" w:rsidR="008F7D71" w:rsidRPr="0075644D" w:rsidRDefault="008F7D71" w:rsidP="7C88B2EE">
            <w:pPr>
              <w:spacing w:after="0"/>
              <w:rPr>
                <w:rFonts w:cs="Calibri"/>
                <w:b/>
                <w:bCs/>
              </w:rPr>
            </w:pPr>
            <w:r w:rsidRPr="4447B902">
              <w:rPr>
                <w:rFonts w:cs="Calibri"/>
                <w:b/>
                <w:bCs/>
              </w:rPr>
              <w:t xml:space="preserve">USD </w:t>
            </w:r>
            <w:r w:rsidR="5B8B0EB7" w:rsidRPr="4447B902">
              <w:rPr>
                <w:rFonts w:cs="Calibri"/>
                <w:b/>
                <w:bCs/>
              </w:rPr>
              <w:t>5</w:t>
            </w:r>
            <w:r w:rsidR="36D57C59" w:rsidRPr="4447B902">
              <w:rPr>
                <w:rFonts w:cs="Calibri"/>
                <w:b/>
                <w:bCs/>
              </w:rPr>
              <w:t>0</w:t>
            </w:r>
            <w:r w:rsidRPr="4447B902">
              <w:rPr>
                <w:rFonts w:cs="Calibri"/>
                <w:b/>
                <w:bCs/>
              </w:rPr>
              <w:t>,000</w:t>
            </w:r>
          </w:p>
        </w:tc>
      </w:tr>
      <w:tr w:rsidR="008F7D71" w:rsidRPr="0075644D" w14:paraId="4072CEC9" w14:textId="77777777" w:rsidTr="0005202B">
        <w:trPr>
          <w:trHeight w:val="285"/>
        </w:trPr>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6351EF4" w14:textId="77777777" w:rsidR="008F7D71" w:rsidRPr="0075644D" w:rsidRDefault="008F7D71">
            <w:pPr>
              <w:spacing w:after="0"/>
              <w:rPr>
                <w:rFonts w:cs="Calibri"/>
                <w:b/>
              </w:rPr>
            </w:pPr>
            <w:r w:rsidRPr="0075644D">
              <w:rPr>
                <w:rFonts w:cs="Calibri"/>
                <w:b/>
              </w:rPr>
              <w:t>Implementing Agency:</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76CB9E5" w14:textId="77777777" w:rsidR="008F7D71" w:rsidRPr="0075644D" w:rsidRDefault="008F7D71" w:rsidP="0005202B">
            <w:pPr>
              <w:spacing w:after="0"/>
              <w:rPr>
                <w:rFonts w:cs="Calibri"/>
                <w:b/>
              </w:rPr>
            </w:pPr>
            <w:r w:rsidRPr="0075644D">
              <w:rPr>
                <w:rFonts w:cs="Calibri"/>
                <w:b/>
              </w:rPr>
              <w:t xml:space="preserve">Project HOPE (prime) </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D6994C1" w14:textId="77777777" w:rsidR="008F7D71" w:rsidRPr="0075644D" w:rsidRDefault="008F7D71">
            <w:pPr>
              <w:spacing w:after="0"/>
              <w:rPr>
                <w:rFonts w:cs="Calibri"/>
                <w:b/>
              </w:rPr>
            </w:pPr>
            <w:r w:rsidRPr="0075644D">
              <w:rPr>
                <w:rFonts w:cs="Calibri"/>
                <w:b/>
              </w:rPr>
              <w:t>RFP/A Number:</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D25FD" w14:textId="77777777" w:rsidR="008F7D71" w:rsidRPr="0075644D" w:rsidRDefault="008F7D71">
            <w:pPr>
              <w:spacing w:after="0"/>
              <w:rPr>
                <w:rFonts w:cs="Calibri"/>
                <w:b/>
              </w:rPr>
            </w:pPr>
            <w:r w:rsidRPr="0075644D">
              <w:rPr>
                <w:rFonts w:cs="Calibri"/>
                <w:b/>
              </w:rPr>
              <w:t>TBD</w:t>
            </w:r>
          </w:p>
        </w:tc>
      </w:tr>
    </w:tbl>
    <w:p w14:paraId="672A6659" w14:textId="77777777" w:rsidR="008F7D71" w:rsidRPr="0075644D" w:rsidRDefault="008F7D71" w:rsidP="008F7D71">
      <w:pPr>
        <w:spacing w:after="0" w:line="240" w:lineRule="auto"/>
        <w:rPr>
          <w:rFonts w:cs="Calibri"/>
        </w:rPr>
      </w:pPr>
    </w:p>
    <w:p w14:paraId="395FE017" w14:textId="77777777" w:rsidR="008F7D71" w:rsidRPr="0005202B" w:rsidRDefault="008F7D71" w:rsidP="008F7D71">
      <w:pPr>
        <w:rPr>
          <w:rFonts w:cs="Calibri"/>
          <w:b/>
          <w:bCs/>
          <w:caps/>
          <w:color w:val="0070C0"/>
        </w:rPr>
      </w:pPr>
      <w:r w:rsidRPr="0005202B">
        <w:rPr>
          <w:rFonts w:cs="Calibri"/>
          <w:b/>
          <w:bCs/>
          <w:caps/>
          <w:color w:val="0070C0"/>
        </w:rPr>
        <w:t>Subject: Request for Proposal/Application (RFP/A)</w:t>
      </w:r>
    </w:p>
    <w:p w14:paraId="38C97623" w14:textId="5F625A38" w:rsidR="00B568E6" w:rsidRPr="00D7072F" w:rsidRDefault="008F7D71" w:rsidP="0075644D">
      <w:pPr>
        <w:pStyle w:val="Header"/>
        <w:ind w:right="180"/>
        <w:rPr>
          <w:rFonts w:cs="Calibri"/>
        </w:rPr>
      </w:pPr>
      <w:r w:rsidRPr="0075644D">
        <w:rPr>
          <w:rFonts w:cs="Calibri"/>
        </w:rPr>
        <w:t xml:space="preserve">Project HOPE is seeking applications from qualified Indonesian organizations to implement a suite of activities targeting adolescent girls and young women (ages 10 – 24).  The aim of the activities is to reach and benefit 100,000 over one year (with </w:t>
      </w:r>
      <w:r w:rsidR="008C5A68">
        <w:rPr>
          <w:rFonts w:cs="Calibri"/>
        </w:rPr>
        <w:t xml:space="preserve">an </w:t>
      </w:r>
      <w:r w:rsidRPr="00D7072F">
        <w:rPr>
          <w:rFonts w:cs="Calibri"/>
        </w:rPr>
        <w:t>opportunity for renewal and expansion).</w:t>
      </w:r>
      <w:r w:rsidR="0075644D" w:rsidRPr="00D7072F">
        <w:rPr>
          <w:rFonts w:cs="Calibri"/>
        </w:rPr>
        <w:t xml:space="preserve"> </w:t>
      </w:r>
      <w:r w:rsidR="00B568E6" w:rsidRPr="00D7072F">
        <w:rPr>
          <w:rFonts w:eastAsia="Times New Roman" w:cs="Calibri"/>
        </w:rPr>
        <w:t>Project HOPE intends to issue a subaward with a period of performance f</w:t>
      </w:r>
      <w:r w:rsidR="009D6599" w:rsidRPr="00D7072F">
        <w:rPr>
          <w:rFonts w:eastAsia="Times New Roman" w:cs="Calibri"/>
        </w:rPr>
        <w:t>rom</w:t>
      </w:r>
      <w:r w:rsidR="001E1473">
        <w:rPr>
          <w:rFonts w:eastAsia="Times New Roman" w:cs="Calibri"/>
        </w:rPr>
        <w:t xml:space="preserve"> August 2, </w:t>
      </w:r>
      <w:r w:rsidR="00284178">
        <w:rPr>
          <w:rFonts w:eastAsia="Times New Roman" w:cs="Calibri"/>
        </w:rPr>
        <w:t>2025,</w:t>
      </w:r>
      <w:r w:rsidR="001E1473">
        <w:rPr>
          <w:rFonts w:eastAsia="Times New Roman" w:cs="Calibri"/>
        </w:rPr>
        <w:t xml:space="preserve"> to July 31</w:t>
      </w:r>
      <w:proofErr w:type="gramStart"/>
      <w:r w:rsidR="001E1473">
        <w:rPr>
          <w:rFonts w:eastAsia="Times New Roman" w:cs="Calibri"/>
        </w:rPr>
        <w:t xml:space="preserve"> 2026</w:t>
      </w:r>
      <w:proofErr w:type="gramEnd"/>
      <w:r w:rsidR="00B568E6" w:rsidRPr="00D7072F">
        <w:rPr>
          <w:rFonts w:eastAsia="Times New Roman" w:cs="Calibri"/>
        </w:rPr>
        <w:t xml:space="preserve"> </w:t>
      </w:r>
      <w:r w:rsidR="1474FAB2" w:rsidRPr="00D7072F">
        <w:rPr>
          <w:rFonts w:eastAsia="Times New Roman" w:cs="Calibri"/>
        </w:rPr>
        <w:t xml:space="preserve">over 12 </w:t>
      </w:r>
      <w:r w:rsidR="00B568E6" w:rsidRPr="00D7072F">
        <w:rPr>
          <w:rFonts w:eastAsia="Times New Roman" w:cs="Calibri"/>
        </w:rPr>
        <w:t xml:space="preserve">months. </w:t>
      </w:r>
      <w:r w:rsidR="6EB08BF7" w:rsidRPr="00D7072F">
        <w:rPr>
          <w:rFonts w:eastAsia="Times New Roman" w:cs="Calibri"/>
        </w:rPr>
        <w:t xml:space="preserve"> The local organization must have experience working with the Indonesian youth on health areas such as adolescent health, youth clubs for in and out of school youth.   </w:t>
      </w:r>
    </w:p>
    <w:p w14:paraId="0A37501D" w14:textId="77777777" w:rsidR="00B568E6" w:rsidRPr="00D7072F" w:rsidRDefault="00B568E6" w:rsidP="00B568E6">
      <w:pPr>
        <w:shd w:val="clear" w:color="auto" w:fill="FFFFFF"/>
        <w:suppressAutoHyphens w:val="0"/>
        <w:spacing w:after="0" w:line="240" w:lineRule="auto"/>
        <w:ind w:right="72"/>
        <w:jc w:val="both"/>
        <w:rPr>
          <w:rFonts w:eastAsia="Times New Roman" w:cs="Calibri"/>
        </w:rPr>
      </w:pPr>
    </w:p>
    <w:p w14:paraId="20CA327B" w14:textId="0CFAF7A2" w:rsidR="00B568E6" w:rsidRPr="00D7072F" w:rsidRDefault="00B568E6" w:rsidP="4447B902">
      <w:pPr>
        <w:shd w:val="clear" w:color="auto" w:fill="FFFFFF" w:themeFill="background1"/>
        <w:suppressAutoHyphens w:val="0"/>
        <w:spacing w:after="0" w:line="240" w:lineRule="auto"/>
        <w:ind w:right="72"/>
        <w:jc w:val="both"/>
        <w:rPr>
          <w:rFonts w:eastAsia="Times New Roman" w:cs="Calibri"/>
        </w:rPr>
      </w:pPr>
      <w:r w:rsidRPr="00D7072F">
        <w:rPr>
          <w:rFonts w:eastAsia="Times New Roman" w:cs="Calibri"/>
        </w:rPr>
        <w:t xml:space="preserve">Applicants are requested to submit their most responsive technical proposal/application addressing the </w:t>
      </w:r>
      <w:r w:rsidRPr="00D7072F">
        <w:rPr>
          <w:rFonts w:eastAsia="Times New Roman" w:cs="Calibri"/>
          <w:b/>
          <w:bCs/>
        </w:rPr>
        <w:t>Program Description</w:t>
      </w:r>
      <w:r w:rsidRPr="00D7072F">
        <w:rPr>
          <w:rFonts w:eastAsia="Times New Roman" w:cs="Calibri"/>
        </w:rPr>
        <w:t xml:space="preserve"> outlined</w:t>
      </w:r>
      <w:r w:rsidR="001E1473">
        <w:rPr>
          <w:rFonts w:eastAsia="Times New Roman" w:cs="Calibri"/>
        </w:rPr>
        <w:t xml:space="preserve"> </w:t>
      </w:r>
      <w:r w:rsidR="417E319F" w:rsidRPr="00D7072F">
        <w:rPr>
          <w:rFonts w:eastAsia="Times New Roman" w:cs="Calibri"/>
        </w:rPr>
        <w:t>below</w:t>
      </w:r>
      <w:r w:rsidR="00086A86" w:rsidRPr="00D7072F">
        <w:rPr>
          <w:rFonts w:eastAsia="Times New Roman" w:cs="Calibri"/>
        </w:rPr>
        <w:t xml:space="preserve">. </w:t>
      </w:r>
      <w:r w:rsidRPr="00D7072F">
        <w:rPr>
          <w:rFonts w:eastAsia="Times New Roman" w:cs="Calibri"/>
        </w:rPr>
        <w:t xml:space="preserve"> </w:t>
      </w:r>
    </w:p>
    <w:p w14:paraId="5DAB6C7B" w14:textId="77777777" w:rsidR="00B568E6" w:rsidRPr="00D7072F" w:rsidRDefault="00B568E6" w:rsidP="00B568E6">
      <w:pPr>
        <w:suppressAutoHyphens w:val="0"/>
        <w:spacing w:after="0" w:line="240" w:lineRule="auto"/>
        <w:jc w:val="both"/>
        <w:rPr>
          <w:rFonts w:eastAsia="Times New Roman" w:cs="Calibri"/>
        </w:rPr>
      </w:pPr>
    </w:p>
    <w:p w14:paraId="32453DC0" w14:textId="48ACEFF4" w:rsidR="00B568E6" w:rsidRPr="00D7072F" w:rsidRDefault="00B568E6" w:rsidP="0005202B">
      <w:pPr>
        <w:numPr>
          <w:ilvl w:val="0"/>
          <w:numId w:val="1"/>
        </w:numPr>
        <w:suppressAutoHyphens w:val="0"/>
        <w:spacing w:after="0" w:line="240" w:lineRule="auto"/>
        <w:ind w:hanging="450"/>
        <w:contextualSpacing/>
        <w:rPr>
          <w:rFonts w:cs="Calibri"/>
        </w:rPr>
      </w:pPr>
      <w:r w:rsidRPr="00D7072F">
        <w:rPr>
          <w:rFonts w:eastAsia="Times New Roman" w:cs="Calibri"/>
          <w:lang w:val="en-GB"/>
        </w:rPr>
        <w:t xml:space="preserve">Questions concerning this request shall be submitted via email to the </w:t>
      </w:r>
      <w:r w:rsidRPr="00D7072F">
        <w:rPr>
          <w:rFonts w:eastAsia="Times New Roman" w:cs="Calibri"/>
        </w:rPr>
        <w:t>attention of</w:t>
      </w:r>
      <w:r w:rsidR="001E1473">
        <w:rPr>
          <w:rFonts w:eastAsia="Times New Roman" w:cs="Calibri"/>
        </w:rPr>
        <w:t xml:space="preserve"> </w:t>
      </w:r>
      <w:r w:rsidR="001E1473" w:rsidRPr="0005202B">
        <w:rPr>
          <w:rFonts w:eastAsia="Times New Roman" w:cs="Calibri"/>
          <w:b/>
          <w:bCs/>
        </w:rPr>
        <w:t>Laura Brye, Senior Program</w:t>
      </w:r>
      <w:r w:rsidR="00B135E1" w:rsidRPr="0005202B">
        <w:rPr>
          <w:rFonts w:eastAsia="Times New Roman" w:cs="Calibri"/>
          <w:b/>
          <w:bCs/>
        </w:rPr>
        <w:t xml:space="preserve"> Specialist at </w:t>
      </w:r>
      <w:proofErr w:type="gramStart"/>
      <w:r w:rsidR="00B135E1" w:rsidRPr="0005202B">
        <w:rPr>
          <w:rFonts w:eastAsia="Times New Roman" w:cs="Calibri"/>
          <w:b/>
          <w:bCs/>
        </w:rPr>
        <w:t xml:space="preserve">lbrye@projecthope.org </w:t>
      </w:r>
      <w:r w:rsidRPr="0005202B">
        <w:rPr>
          <w:rFonts w:eastAsia="Times New Roman" w:cs="Calibri"/>
          <w:b/>
          <w:bCs/>
        </w:rPr>
        <w:t xml:space="preserve"> </w:t>
      </w:r>
      <w:r w:rsidRPr="0005202B">
        <w:rPr>
          <w:rFonts w:eastAsia="Times New Roman" w:cs="Calibri"/>
          <w:b/>
          <w:bCs/>
          <w:lang w:val="en-GB"/>
        </w:rPr>
        <w:t>by</w:t>
      </w:r>
      <w:proofErr w:type="gramEnd"/>
      <w:r w:rsidRPr="0005202B">
        <w:rPr>
          <w:rFonts w:eastAsia="Times New Roman" w:cs="Calibri"/>
          <w:b/>
          <w:bCs/>
          <w:lang w:val="en-GB"/>
        </w:rPr>
        <w:t xml:space="preserve"> </w:t>
      </w:r>
      <w:r w:rsidRPr="00A415F0">
        <w:rPr>
          <w:rFonts w:eastAsia="Times New Roman" w:cs="Calibri"/>
          <w:b/>
          <w:bCs/>
        </w:rPr>
        <w:t>17:00 hours EST</w:t>
      </w:r>
      <w:r w:rsidRPr="00D7072F">
        <w:rPr>
          <w:rFonts w:eastAsia="Times New Roman" w:cs="Calibri"/>
          <w:b/>
          <w:bCs/>
          <w:lang w:val="en-GB"/>
        </w:rPr>
        <w:t xml:space="preserve"> on</w:t>
      </w:r>
      <w:r w:rsidR="00A415F0">
        <w:rPr>
          <w:rFonts w:eastAsia="Times New Roman" w:cs="Calibri"/>
          <w:b/>
          <w:bCs/>
          <w:lang w:val="en-GB"/>
        </w:rPr>
        <w:t xml:space="preserve"> July 5, 2025. </w:t>
      </w:r>
      <w:r w:rsidRPr="00D7072F">
        <w:rPr>
          <w:rFonts w:eastAsia="Times New Roman" w:cs="Calibri"/>
          <w:i/>
          <w:iCs/>
        </w:rPr>
        <w:t xml:space="preserve">Questions received after the closing date of the questions </w:t>
      </w:r>
      <w:r w:rsidR="00921D3C" w:rsidRPr="00D7072F">
        <w:rPr>
          <w:rFonts w:eastAsia="Times New Roman" w:cs="Calibri"/>
          <w:i/>
          <w:iCs/>
        </w:rPr>
        <w:t>deadline</w:t>
      </w:r>
      <w:r w:rsidRPr="00D7072F">
        <w:rPr>
          <w:rFonts w:eastAsia="Times New Roman" w:cs="Calibri"/>
          <w:i/>
          <w:iCs/>
        </w:rPr>
        <w:t xml:space="preserve"> will not be answered.</w:t>
      </w:r>
    </w:p>
    <w:p w14:paraId="3551D5D6" w14:textId="46EC6F77" w:rsidR="00B4245A" w:rsidRPr="0005202B" w:rsidRDefault="00B568E6" w:rsidP="0005202B">
      <w:pPr>
        <w:numPr>
          <w:ilvl w:val="0"/>
          <w:numId w:val="2"/>
        </w:numPr>
        <w:suppressAutoHyphens w:val="0"/>
        <w:spacing w:after="0" w:line="240" w:lineRule="auto"/>
        <w:ind w:hanging="450"/>
        <w:contextualSpacing/>
        <w:rPr>
          <w:rFonts w:cs="Calibri"/>
        </w:rPr>
      </w:pPr>
      <w:r w:rsidRPr="00D7072F">
        <w:rPr>
          <w:rFonts w:eastAsia="Times New Roman" w:cs="Calibri"/>
        </w:rPr>
        <w:t xml:space="preserve">Proposals/Applications are due by </w:t>
      </w:r>
      <w:r w:rsidRPr="00D7072F">
        <w:rPr>
          <w:rFonts w:eastAsia="Times New Roman" w:cs="Calibri"/>
          <w:b/>
          <w:bCs/>
        </w:rPr>
        <w:t>17:00 hours EST of the closing date</w:t>
      </w:r>
      <w:r w:rsidRPr="00D7072F">
        <w:rPr>
          <w:rFonts w:eastAsia="Times New Roman" w:cs="Calibri"/>
        </w:rPr>
        <w:t xml:space="preserve">. Please submit all proposals/applications with a read receipt to </w:t>
      </w:r>
      <w:r w:rsidR="00A415F0" w:rsidRPr="0005202B">
        <w:rPr>
          <w:rFonts w:eastAsia="Times New Roman" w:cs="Calibri"/>
          <w:b/>
          <w:bCs/>
        </w:rPr>
        <w:t xml:space="preserve">Laura Brye, Senior Program Specialist at </w:t>
      </w:r>
      <w:proofErr w:type="gramStart"/>
      <w:r w:rsidR="00A415F0" w:rsidRPr="0005202B">
        <w:rPr>
          <w:rFonts w:eastAsia="Times New Roman" w:cs="Calibri"/>
          <w:b/>
          <w:bCs/>
        </w:rPr>
        <w:t xml:space="preserve">lbrye@projecthope.org  </w:t>
      </w:r>
      <w:r w:rsidR="00A415F0" w:rsidRPr="0005202B">
        <w:rPr>
          <w:rFonts w:eastAsia="Times New Roman" w:cs="Calibri"/>
          <w:b/>
          <w:bCs/>
          <w:lang w:val="en-GB"/>
        </w:rPr>
        <w:t>by</w:t>
      </w:r>
      <w:proofErr w:type="gramEnd"/>
      <w:r w:rsidR="00A415F0" w:rsidRPr="00D7072F">
        <w:rPr>
          <w:rFonts w:eastAsia="Times New Roman" w:cs="Calibri"/>
          <w:lang w:val="en-GB"/>
        </w:rPr>
        <w:t xml:space="preserve"> </w:t>
      </w:r>
      <w:r w:rsidR="00A415F0" w:rsidRPr="00D7072F">
        <w:rPr>
          <w:rFonts w:eastAsia="Times New Roman" w:cs="Calibri"/>
          <w:b/>
          <w:bCs/>
        </w:rPr>
        <w:t>17:00 hours EST</w:t>
      </w:r>
      <w:r w:rsidR="00A415F0" w:rsidRPr="00D7072F">
        <w:rPr>
          <w:rFonts w:eastAsia="Times New Roman" w:cs="Calibri"/>
          <w:b/>
          <w:bCs/>
          <w:lang w:val="en-GB"/>
        </w:rPr>
        <w:t xml:space="preserve"> </w:t>
      </w:r>
      <w:r w:rsidR="007B2070" w:rsidRPr="00D7072F">
        <w:rPr>
          <w:rFonts w:eastAsia="Times New Roman" w:cs="Calibri"/>
          <w:lang w:val="en-GB"/>
        </w:rPr>
        <w:t xml:space="preserve">by </w:t>
      </w:r>
      <w:r w:rsidR="007B2070" w:rsidRPr="00D7072F">
        <w:rPr>
          <w:rFonts w:eastAsia="Times New Roman" w:cs="Calibri"/>
          <w:b/>
          <w:bCs/>
        </w:rPr>
        <w:t>17:00 hours EST</w:t>
      </w:r>
      <w:r w:rsidR="007B2070" w:rsidRPr="00D7072F">
        <w:rPr>
          <w:rFonts w:eastAsia="Times New Roman" w:cs="Calibri"/>
          <w:b/>
          <w:bCs/>
          <w:lang w:val="en-GB"/>
        </w:rPr>
        <w:t xml:space="preserve"> on July 9</w:t>
      </w:r>
      <w:r w:rsidR="007B2070" w:rsidRPr="00D7072F">
        <w:rPr>
          <w:rFonts w:eastAsia="Times New Roman" w:cs="Calibri"/>
          <w:b/>
          <w:bCs/>
          <w:vertAlign w:val="superscript"/>
          <w:lang w:val="en-GB"/>
        </w:rPr>
        <w:t>th</w:t>
      </w:r>
      <w:r w:rsidRPr="00D7072F">
        <w:rPr>
          <w:rFonts w:eastAsia="Times New Roman" w:cs="Calibri"/>
        </w:rPr>
        <w:t xml:space="preserve">. </w:t>
      </w:r>
    </w:p>
    <w:p w14:paraId="58E2438E" w14:textId="3C6622CD" w:rsidR="00B568E6" w:rsidRPr="0075644D" w:rsidRDefault="00B568E6" w:rsidP="0005202B">
      <w:pPr>
        <w:numPr>
          <w:ilvl w:val="0"/>
          <w:numId w:val="2"/>
        </w:numPr>
        <w:suppressAutoHyphens w:val="0"/>
        <w:spacing w:after="0" w:line="240" w:lineRule="auto"/>
        <w:ind w:hanging="450"/>
        <w:contextualSpacing/>
        <w:rPr>
          <w:rFonts w:cs="Calibri"/>
        </w:rPr>
      </w:pPr>
      <w:r w:rsidRPr="00D7072F">
        <w:rPr>
          <w:rFonts w:eastAsia="Times New Roman" w:cs="Calibri"/>
        </w:rPr>
        <w:t xml:space="preserve">Proposals/Applications must be in digital format (PDF). </w:t>
      </w:r>
      <w:r w:rsidRPr="0005202B">
        <w:rPr>
          <w:rFonts w:eastAsia="Times New Roman" w:cs="Calibri"/>
        </w:rPr>
        <w:t>Please note that Project HOPE will not accept responsibility for delays with the transmission or receipt of proposals/applications. Proposals/Applications received after that date and/or time specified will not be considered.</w:t>
      </w:r>
    </w:p>
    <w:p w14:paraId="73769CE0" w14:textId="32959618" w:rsidR="00B568E6" w:rsidRPr="0075644D" w:rsidRDefault="00B568E6" w:rsidP="0005202B">
      <w:pPr>
        <w:numPr>
          <w:ilvl w:val="0"/>
          <w:numId w:val="2"/>
        </w:numPr>
        <w:suppressAutoHyphens w:val="0"/>
        <w:spacing w:after="0" w:line="240" w:lineRule="auto"/>
        <w:ind w:hanging="450"/>
        <w:rPr>
          <w:rFonts w:cs="Calibri"/>
        </w:rPr>
      </w:pPr>
      <w:r w:rsidRPr="0075644D">
        <w:rPr>
          <w:rFonts w:eastAsia="Times New Roman" w:cs="Calibri"/>
          <w:b/>
          <w:bCs/>
        </w:rPr>
        <w:t xml:space="preserve">LANGUAGE REQUIREMENTS - </w:t>
      </w:r>
      <w:r w:rsidRPr="0075644D">
        <w:rPr>
          <w:rFonts w:eastAsia="Times New Roman" w:cs="Calibri"/>
        </w:rPr>
        <w:t>The proposal/application and deliverables shall be delivered in</w:t>
      </w:r>
      <w:r w:rsidR="007B2070">
        <w:rPr>
          <w:rFonts w:eastAsia="Times New Roman" w:cs="Calibri"/>
        </w:rPr>
        <w:t xml:space="preserve"> English</w:t>
      </w:r>
    </w:p>
    <w:p w14:paraId="428CC4FD" w14:textId="6491819E" w:rsidR="00B568E6" w:rsidRPr="00624B21" w:rsidRDefault="00B568E6" w:rsidP="0005202B">
      <w:pPr>
        <w:numPr>
          <w:ilvl w:val="0"/>
          <w:numId w:val="2"/>
        </w:numPr>
        <w:suppressAutoHyphens w:val="0"/>
        <w:spacing w:after="0" w:line="240" w:lineRule="auto"/>
        <w:ind w:hanging="450"/>
        <w:rPr>
          <w:rFonts w:cs="Calibri"/>
        </w:rPr>
      </w:pPr>
      <w:r w:rsidRPr="00624B21">
        <w:rPr>
          <w:rFonts w:eastAsia="Times New Roman" w:cs="Calibri"/>
          <w:b/>
          <w:bCs/>
        </w:rPr>
        <w:t xml:space="preserve">GEOGRAPHIC </w:t>
      </w:r>
      <w:r w:rsidR="005E3364" w:rsidRPr="00624B21">
        <w:rPr>
          <w:rFonts w:eastAsia="Times New Roman" w:cs="Calibri"/>
          <w:b/>
          <w:bCs/>
        </w:rPr>
        <w:t xml:space="preserve">COVERAGE </w:t>
      </w:r>
      <w:r w:rsidR="00624B21" w:rsidRPr="00624B21">
        <w:rPr>
          <w:rFonts w:eastAsia="Times New Roman" w:cs="Calibri"/>
          <w:b/>
          <w:bCs/>
        </w:rPr>
        <w:t xml:space="preserve">- </w:t>
      </w:r>
      <w:r w:rsidR="005E3364" w:rsidRPr="00624B21">
        <w:rPr>
          <w:rFonts w:eastAsia="Times New Roman" w:cs="Calibri"/>
        </w:rPr>
        <w:t>U</w:t>
      </w:r>
      <w:r w:rsidRPr="00624B21">
        <w:rPr>
          <w:rFonts w:eastAsia="Times New Roman" w:cs="Calibri"/>
        </w:rPr>
        <w:t>nder this RFP/A</w:t>
      </w:r>
      <w:r w:rsidR="005E3364" w:rsidRPr="00624B21">
        <w:rPr>
          <w:rFonts w:eastAsia="Times New Roman" w:cs="Calibri"/>
        </w:rPr>
        <w:t xml:space="preserve">, there are four </w:t>
      </w:r>
      <w:r w:rsidR="2A3F46B5" w:rsidRPr="00624B21">
        <w:rPr>
          <w:rFonts w:eastAsia="Times New Roman" w:cs="Calibri"/>
        </w:rPr>
        <w:t xml:space="preserve">target </w:t>
      </w:r>
      <w:r w:rsidR="005E3364" w:rsidRPr="00624B21">
        <w:rPr>
          <w:rFonts w:eastAsia="Times New Roman" w:cs="Calibri"/>
        </w:rPr>
        <w:t xml:space="preserve">geographic areas: </w:t>
      </w:r>
    </w:p>
    <w:p w14:paraId="72D56E08" w14:textId="3012C0C0" w:rsidR="005E3364" w:rsidRPr="0075644D" w:rsidRDefault="005E3364" w:rsidP="0005202B">
      <w:pPr>
        <w:numPr>
          <w:ilvl w:val="0"/>
          <w:numId w:val="16"/>
        </w:numPr>
        <w:suppressAutoHyphens w:val="0"/>
        <w:spacing w:after="0" w:line="240" w:lineRule="auto"/>
        <w:ind w:left="1170" w:firstLine="0"/>
        <w:rPr>
          <w:rFonts w:cs="Calibri"/>
        </w:rPr>
      </w:pPr>
      <w:r w:rsidRPr="4447B902">
        <w:rPr>
          <w:rFonts w:cs="Calibri"/>
        </w:rPr>
        <w:t>Tangerang (Banten Province</w:t>
      </w:r>
      <w:r w:rsidR="00C35078">
        <w:rPr>
          <w:rFonts w:cs="Calibri"/>
        </w:rPr>
        <w:t>)</w:t>
      </w:r>
    </w:p>
    <w:p w14:paraId="44495C61" w14:textId="5A98B92A" w:rsidR="005E3364" w:rsidRPr="0075644D" w:rsidRDefault="005E3364" w:rsidP="0005202B">
      <w:pPr>
        <w:numPr>
          <w:ilvl w:val="0"/>
          <w:numId w:val="16"/>
        </w:numPr>
        <w:suppressAutoHyphens w:val="0"/>
        <w:spacing w:after="0" w:line="240" w:lineRule="auto"/>
        <w:ind w:left="1170" w:firstLine="0"/>
        <w:rPr>
          <w:rFonts w:cs="Calibri"/>
        </w:rPr>
      </w:pPr>
      <w:r w:rsidRPr="4447B902">
        <w:rPr>
          <w:rFonts w:cs="Calibri"/>
        </w:rPr>
        <w:t>Badun</w:t>
      </w:r>
      <w:r w:rsidR="4BF93FE2" w:rsidRPr="4447B902">
        <w:rPr>
          <w:rFonts w:cs="Calibri"/>
        </w:rPr>
        <w:t>g</w:t>
      </w:r>
      <w:r w:rsidRPr="4447B902">
        <w:rPr>
          <w:rFonts w:cs="Calibri"/>
        </w:rPr>
        <w:t xml:space="preserve"> (West Java)</w:t>
      </w:r>
    </w:p>
    <w:p w14:paraId="3B063180" w14:textId="3004785F" w:rsidR="005E3364" w:rsidRPr="0075644D" w:rsidRDefault="005E3364" w:rsidP="0005202B">
      <w:pPr>
        <w:numPr>
          <w:ilvl w:val="0"/>
          <w:numId w:val="16"/>
        </w:numPr>
        <w:suppressAutoHyphens w:val="0"/>
        <w:spacing w:after="0" w:line="240" w:lineRule="auto"/>
        <w:ind w:left="1170" w:firstLine="0"/>
        <w:rPr>
          <w:rFonts w:cs="Calibri"/>
        </w:rPr>
      </w:pPr>
      <w:proofErr w:type="spellStart"/>
      <w:r w:rsidRPr="4447B902">
        <w:rPr>
          <w:rFonts w:cs="Calibri"/>
        </w:rPr>
        <w:t>Sidoar</w:t>
      </w:r>
      <w:r w:rsidR="4DD9DF57" w:rsidRPr="4447B902">
        <w:rPr>
          <w:rFonts w:cs="Calibri"/>
        </w:rPr>
        <w:t>j</w:t>
      </w:r>
      <w:r w:rsidRPr="4447B902">
        <w:rPr>
          <w:rFonts w:cs="Calibri"/>
        </w:rPr>
        <w:t>o</w:t>
      </w:r>
      <w:proofErr w:type="spellEnd"/>
      <w:r w:rsidRPr="4447B902">
        <w:rPr>
          <w:rFonts w:cs="Calibri"/>
        </w:rPr>
        <w:t xml:space="preserve"> (East Java)</w:t>
      </w:r>
    </w:p>
    <w:p w14:paraId="5330282D" w14:textId="368A8E82" w:rsidR="005E3364" w:rsidRDefault="005E3364" w:rsidP="0005202B">
      <w:pPr>
        <w:numPr>
          <w:ilvl w:val="0"/>
          <w:numId w:val="16"/>
        </w:numPr>
        <w:suppressAutoHyphens w:val="0"/>
        <w:spacing w:after="0" w:line="240" w:lineRule="auto"/>
        <w:ind w:left="1170" w:firstLine="0"/>
        <w:rPr>
          <w:rFonts w:cs="Calibri"/>
        </w:rPr>
      </w:pPr>
      <w:r w:rsidRPr="4447B902">
        <w:rPr>
          <w:rFonts w:cs="Calibri"/>
        </w:rPr>
        <w:t>Bany</w:t>
      </w:r>
      <w:r w:rsidR="65D3EC32" w:rsidRPr="4447B902">
        <w:rPr>
          <w:rFonts w:cs="Calibri"/>
        </w:rPr>
        <w:t>u</w:t>
      </w:r>
      <w:r w:rsidRPr="4447B902">
        <w:rPr>
          <w:rFonts w:cs="Calibri"/>
        </w:rPr>
        <w:t>wan</w:t>
      </w:r>
      <w:r w:rsidR="4C7CC9ED" w:rsidRPr="4447B902">
        <w:rPr>
          <w:rFonts w:cs="Calibri"/>
        </w:rPr>
        <w:t>g</w:t>
      </w:r>
      <w:r w:rsidRPr="4447B902">
        <w:rPr>
          <w:rFonts w:cs="Calibri"/>
        </w:rPr>
        <w:t xml:space="preserve">i (East Java) </w:t>
      </w:r>
    </w:p>
    <w:p w14:paraId="099164E4" w14:textId="77777777" w:rsidR="00284178" w:rsidRPr="0075644D" w:rsidRDefault="00284178" w:rsidP="0005202B">
      <w:pPr>
        <w:suppressAutoHyphens w:val="0"/>
        <w:spacing w:after="0" w:line="240" w:lineRule="auto"/>
        <w:ind w:left="630"/>
        <w:rPr>
          <w:rFonts w:cs="Calibri"/>
        </w:rPr>
      </w:pPr>
    </w:p>
    <w:p w14:paraId="0D069208" w14:textId="77777777" w:rsidR="00B568E6" w:rsidRPr="000A42B4" w:rsidRDefault="00B568E6" w:rsidP="0005202B">
      <w:pPr>
        <w:numPr>
          <w:ilvl w:val="0"/>
          <w:numId w:val="2"/>
        </w:numPr>
        <w:suppressAutoHyphens w:val="0"/>
        <w:spacing w:after="0" w:line="240" w:lineRule="auto"/>
        <w:rPr>
          <w:rFonts w:cs="Calibri"/>
        </w:rPr>
      </w:pPr>
      <w:r w:rsidRPr="000A42B4">
        <w:rPr>
          <w:rFonts w:eastAsia="Times New Roman" w:cs="Calibri"/>
          <w:b/>
          <w:bCs/>
        </w:rPr>
        <w:lastRenderedPageBreak/>
        <w:t>ELIGIBILITY</w:t>
      </w:r>
      <w:r w:rsidRPr="000A42B4">
        <w:rPr>
          <w:rFonts w:eastAsia="Times New Roman" w:cs="Calibri"/>
        </w:rPr>
        <w:t xml:space="preserve"> – This RFA/P is open to qualified organizations in Indonesia.</w:t>
      </w:r>
    </w:p>
    <w:p w14:paraId="26CD9836" w14:textId="4F6EDAF3" w:rsidR="005E3364" w:rsidRPr="0075644D" w:rsidRDefault="00B568E6" w:rsidP="0005202B">
      <w:pPr>
        <w:numPr>
          <w:ilvl w:val="0"/>
          <w:numId w:val="2"/>
        </w:numPr>
        <w:suppressAutoHyphens w:val="0"/>
        <w:spacing w:after="0" w:line="240" w:lineRule="auto"/>
        <w:rPr>
          <w:rFonts w:eastAsia="Times New Roman" w:cs="Calibri"/>
        </w:rPr>
      </w:pPr>
      <w:r w:rsidRPr="0075644D">
        <w:rPr>
          <w:rFonts w:eastAsia="Times New Roman" w:cs="Calibri"/>
        </w:rPr>
        <w:t xml:space="preserve">Project HOPE will evaluate responsive and technically acceptable proposals/applications in accordance with the evaluation criteria </w:t>
      </w:r>
      <w:r w:rsidR="0070477D">
        <w:rPr>
          <w:rFonts w:eastAsia="Times New Roman" w:cs="Calibri"/>
        </w:rPr>
        <w:t>below</w:t>
      </w:r>
      <w:r w:rsidRPr="0075644D">
        <w:rPr>
          <w:rFonts w:eastAsia="Times New Roman" w:cs="Calibri"/>
        </w:rPr>
        <w:t xml:space="preserve">. Project HOPE will not evaluate nonresponsive or technically unacceptable proposals/applications. </w:t>
      </w:r>
    </w:p>
    <w:p w14:paraId="3F5F413E" w14:textId="6AD27092" w:rsidR="005E3364" w:rsidRPr="0075644D" w:rsidRDefault="005E3364" w:rsidP="0005202B">
      <w:pPr>
        <w:numPr>
          <w:ilvl w:val="0"/>
          <w:numId w:val="2"/>
        </w:numPr>
        <w:suppressAutoHyphens w:val="0"/>
        <w:spacing w:after="0" w:line="240" w:lineRule="auto"/>
        <w:rPr>
          <w:rFonts w:eastAsia="Times New Roman" w:cs="Calibri"/>
        </w:rPr>
      </w:pPr>
      <w:r w:rsidRPr="0075644D">
        <w:rPr>
          <w:rFonts w:cs="Calibri"/>
        </w:rPr>
        <w:t xml:space="preserve">Specifically, the selection committee will evaluate each proposal/application upon the following </w:t>
      </w:r>
      <w:r w:rsidR="0075644D" w:rsidRPr="0075644D">
        <w:rPr>
          <w:rFonts w:cs="Calibri"/>
          <w:b/>
          <w:bCs/>
        </w:rPr>
        <w:t xml:space="preserve">evaluation </w:t>
      </w:r>
      <w:proofErr w:type="gramStart"/>
      <w:r w:rsidRPr="0075644D">
        <w:rPr>
          <w:rFonts w:cs="Calibri"/>
          <w:b/>
          <w:bCs/>
        </w:rPr>
        <w:t>weighting</w:t>
      </w:r>
      <w:proofErr w:type="gramEnd"/>
      <w:r w:rsidR="0075644D" w:rsidRPr="0075644D">
        <w:rPr>
          <w:rFonts w:cs="Calibri"/>
          <w:b/>
          <w:bCs/>
        </w:rPr>
        <w:t xml:space="preserve"> criteria</w:t>
      </w:r>
      <w:r w:rsidRPr="0075644D">
        <w:rPr>
          <w:rFonts w:cs="Calibri"/>
        </w:rPr>
        <w:t>:</w:t>
      </w:r>
    </w:p>
    <w:p w14:paraId="0D0B940D" w14:textId="77777777" w:rsidR="005E3364" w:rsidRPr="0075644D" w:rsidRDefault="005E3364" w:rsidP="005E3364">
      <w:pPr>
        <w:spacing w:after="0" w:line="240" w:lineRule="auto"/>
        <w:ind w:left="720"/>
        <w:rPr>
          <w:rFonts w:cs="Calibri"/>
          <w:b/>
          <w:bCs/>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9085"/>
      </w:tblGrid>
      <w:tr w:rsidR="0070767D" w:rsidRPr="0075644D" w14:paraId="3FC95DAF" w14:textId="77777777" w:rsidTr="0005202B">
        <w:tc>
          <w:tcPr>
            <w:tcW w:w="810" w:type="dxa"/>
            <w:shd w:val="clear" w:color="auto" w:fill="auto"/>
          </w:tcPr>
          <w:p w14:paraId="17DCED26" w14:textId="26357824" w:rsidR="005E3364" w:rsidRPr="0075644D" w:rsidRDefault="005E3364" w:rsidP="0075644D">
            <w:pPr>
              <w:spacing w:after="0" w:line="240" w:lineRule="auto"/>
              <w:rPr>
                <w:rFonts w:cs="Calibri"/>
              </w:rPr>
            </w:pPr>
            <w:r w:rsidRPr="4447B902">
              <w:rPr>
                <w:rFonts w:cs="Calibri"/>
              </w:rPr>
              <w:t>2</w:t>
            </w:r>
            <w:r w:rsidR="007855C4">
              <w:rPr>
                <w:rFonts w:cs="Calibri"/>
              </w:rPr>
              <w:t>5%</w:t>
            </w:r>
          </w:p>
        </w:tc>
        <w:tc>
          <w:tcPr>
            <w:tcW w:w="9085" w:type="dxa"/>
            <w:shd w:val="clear" w:color="auto" w:fill="auto"/>
          </w:tcPr>
          <w:p w14:paraId="7F955BCF" w14:textId="29EA7A91" w:rsidR="005E3364" w:rsidRPr="0075644D" w:rsidRDefault="005E3364" w:rsidP="0075644D">
            <w:pPr>
              <w:spacing w:after="0" w:line="240" w:lineRule="auto"/>
              <w:rPr>
                <w:rFonts w:cs="Calibri"/>
              </w:rPr>
            </w:pPr>
            <w:r w:rsidRPr="4447B902">
              <w:rPr>
                <w:rFonts w:cs="Calibri"/>
              </w:rPr>
              <w:t xml:space="preserve">Experience with similar projects </w:t>
            </w:r>
            <w:r w:rsidR="27856D83" w:rsidRPr="4447B902">
              <w:rPr>
                <w:rFonts w:cs="Calibri"/>
              </w:rPr>
              <w:t xml:space="preserve">in Indonesia </w:t>
            </w:r>
            <w:r w:rsidRPr="4447B902">
              <w:rPr>
                <w:rFonts w:cs="Calibri"/>
              </w:rPr>
              <w:t>(for the organization in general)</w:t>
            </w:r>
          </w:p>
        </w:tc>
      </w:tr>
      <w:tr w:rsidR="0070767D" w:rsidRPr="0075644D" w14:paraId="167C2F72" w14:textId="77777777" w:rsidTr="0005202B">
        <w:tc>
          <w:tcPr>
            <w:tcW w:w="810" w:type="dxa"/>
            <w:shd w:val="clear" w:color="auto" w:fill="auto"/>
          </w:tcPr>
          <w:p w14:paraId="54FCB838" w14:textId="6C4ED484" w:rsidR="005E3364" w:rsidRPr="0075644D" w:rsidRDefault="301B073A" w:rsidP="0075644D">
            <w:pPr>
              <w:spacing w:after="0" w:line="240" w:lineRule="auto"/>
              <w:rPr>
                <w:rFonts w:cs="Calibri"/>
              </w:rPr>
            </w:pPr>
            <w:r w:rsidRPr="4447B902">
              <w:rPr>
                <w:rFonts w:cs="Calibri"/>
              </w:rPr>
              <w:t>2</w:t>
            </w:r>
            <w:r w:rsidR="007855C4">
              <w:rPr>
                <w:rFonts w:cs="Calibri"/>
              </w:rPr>
              <w:t>0</w:t>
            </w:r>
            <w:r w:rsidRPr="4447B902">
              <w:rPr>
                <w:rFonts w:cs="Calibri"/>
              </w:rPr>
              <w:t>%</w:t>
            </w:r>
          </w:p>
        </w:tc>
        <w:tc>
          <w:tcPr>
            <w:tcW w:w="9085" w:type="dxa"/>
            <w:shd w:val="clear" w:color="auto" w:fill="auto"/>
          </w:tcPr>
          <w:p w14:paraId="5D9E972D" w14:textId="273BCB2F" w:rsidR="005E3364" w:rsidRPr="0075644D" w:rsidRDefault="004128CB" w:rsidP="0075644D">
            <w:pPr>
              <w:spacing w:after="0" w:line="240" w:lineRule="auto"/>
              <w:rPr>
                <w:rFonts w:cs="Calibri"/>
              </w:rPr>
            </w:pPr>
            <w:r w:rsidRPr="4447B902">
              <w:rPr>
                <w:rFonts w:cs="Calibri"/>
              </w:rPr>
              <w:t>Subject</w:t>
            </w:r>
            <w:r w:rsidR="301B073A" w:rsidRPr="4447B902">
              <w:rPr>
                <w:rFonts w:cs="Calibri"/>
              </w:rPr>
              <w:t xml:space="preserve"> expertise (education</w:t>
            </w:r>
            <w:r w:rsidR="68907C4D" w:rsidRPr="4447B902">
              <w:rPr>
                <w:rFonts w:cs="Calibri"/>
              </w:rPr>
              <w:t>, adolescents,</w:t>
            </w:r>
            <w:r w:rsidR="301B073A" w:rsidRPr="4447B902">
              <w:rPr>
                <w:rFonts w:cs="Calibri"/>
              </w:rPr>
              <w:t xml:space="preserve"> and other relevant experience)</w:t>
            </w:r>
          </w:p>
        </w:tc>
      </w:tr>
      <w:tr w:rsidR="0070767D" w:rsidRPr="0075644D" w14:paraId="7834305D" w14:textId="77777777" w:rsidTr="0005202B">
        <w:tc>
          <w:tcPr>
            <w:tcW w:w="810" w:type="dxa"/>
            <w:shd w:val="clear" w:color="auto" w:fill="auto"/>
          </w:tcPr>
          <w:p w14:paraId="498DFBC8" w14:textId="3BEE8E09" w:rsidR="005E3364" w:rsidRPr="0075644D" w:rsidRDefault="301B073A" w:rsidP="0075644D">
            <w:pPr>
              <w:spacing w:after="0" w:line="240" w:lineRule="auto"/>
              <w:rPr>
                <w:rFonts w:cs="Calibri"/>
              </w:rPr>
            </w:pPr>
            <w:r w:rsidRPr="4447B902">
              <w:rPr>
                <w:rFonts w:cs="Calibri"/>
              </w:rPr>
              <w:t>3</w:t>
            </w:r>
            <w:r w:rsidR="52E68F89" w:rsidRPr="4447B902">
              <w:rPr>
                <w:rFonts w:cs="Calibri"/>
              </w:rPr>
              <w:t>5</w:t>
            </w:r>
            <w:r w:rsidRPr="4447B902">
              <w:rPr>
                <w:rFonts w:cs="Calibri"/>
              </w:rPr>
              <w:t>%</w:t>
            </w:r>
          </w:p>
        </w:tc>
        <w:tc>
          <w:tcPr>
            <w:tcW w:w="9085" w:type="dxa"/>
            <w:shd w:val="clear" w:color="auto" w:fill="auto"/>
          </w:tcPr>
          <w:p w14:paraId="76A994F7" w14:textId="5068CF48" w:rsidR="005E3364" w:rsidRPr="0075644D" w:rsidRDefault="301B073A" w:rsidP="0075644D">
            <w:pPr>
              <w:spacing w:after="0" w:line="240" w:lineRule="auto"/>
              <w:rPr>
                <w:rFonts w:cs="Calibri"/>
              </w:rPr>
            </w:pPr>
            <w:r w:rsidRPr="4447B902">
              <w:rPr>
                <w:rFonts w:cs="Calibri"/>
              </w:rPr>
              <w:t>Technical approach</w:t>
            </w:r>
            <w:r w:rsidR="0062511B">
              <w:rPr>
                <w:rFonts w:cs="Calibri"/>
              </w:rPr>
              <w:t xml:space="preserve"> </w:t>
            </w:r>
            <w:r w:rsidR="584CAAFE" w:rsidRPr="4447B902">
              <w:rPr>
                <w:rFonts w:cs="Calibri"/>
              </w:rPr>
              <w:t>to achieve the program description</w:t>
            </w:r>
            <w:r w:rsidR="1E68672F" w:rsidRPr="4447B902">
              <w:rPr>
                <w:rFonts w:cs="Calibri"/>
              </w:rPr>
              <w:t xml:space="preserve"> including monitoring and evaluation</w:t>
            </w:r>
            <w:r w:rsidR="2E871DB3" w:rsidRPr="4447B902">
              <w:rPr>
                <w:rFonts w:cs="Calibri"/>
              </w:rPr>
              <w:t xml:space="preserve"> plans and measurable indicators.</w:t>
            </w:r>
          </w:p>
        </w:tc>
      </w:tr>
      <w:tr w:rsidR="00D137E9" w:rsidRPr="0075644D" w14:paraId="3ADD3A92" w14:textId="77777777" w:rsidTr="0005202B">
        <w:tc>
          <w:tcPr>
            <w:tcW w:w="810" w:type="dxa"/>
            <w:shd w:val="clear" w:color="auto" w:fill="auto"/>
          </w:tcPr>
          <w:p w14:paraId="2327DBAD" w14:textId="49CBBF71" w:rsidR="00D137E9" w:rsidRPr="0075644D" w:rsidRDefault="301B073A" w:rsidP="0075644D">
            <w:pPr>
              <w:spacing w:after="0" w:line="240" w:lineRule="auto"/>
              <w:rPr>
                <w:rFonts w:cs="Calibri"/>
              </w:rPr>
            </w:pPr>
            <w:r w:rsidRPr="4447B902">
              <w:rPr>
                <w:rFonts w:cs="Calibri"/>
              </w:rPr>
              <w:t>20%</w:t>
            </w:r>
          </w:p>
        </w:tc>
        <w:tc>
          <w:tcPr>
            <w:tcW w:w="9085" w:type="dxa"/>
            <w:shd w:val="clear" w:color="auto" w:fill="auto"/>
          </w:tcPr>
          <w:p w14:paraId="2BC178B7" w14:textId="77777777" w:rsidR="00D137E9" w:rsidRPr="0075644D" w:rsidRDefault="00D137E9" w:rsidP="0075644D">
            <w:pPr>
              <w:spacing w:after="0" w:line="240" w:lineRule="auto"/>
              <w:rPr>
                <w:rFonts w:cs="Calibri"/>
              </w:rPr>
            </w:pPr>
            <w:r w:rsidRPr="0075644D">
              <w:rPr>
                <w:rFonts w:cs="Calibri"/>
              </w:rPr>
              <w:t>Cost</w:t>
            </w:r>
          </w:p>
        </w:tc>
      </w:tr>
    </w:tbl>
    <w:p w14:paraId="0E27B00A" w14:textId="77777777" w:rsidR="005E3364" w:rsidRPr="0075644D" w:rsidRDefault="005E3364" w:rsidP="00D137E9">
      <w:pPr>
        <w:spacing w:after="0" w:line="240" w:lineRule="auto"/>
        <w:ind w:left="720"/>
        <w:rPr>
          <w:rFonts w:cs="Calibri"/>
        </w:rPr>
      </w:pPr>
    </w:p>
    <w:p w14:paraId="19B846D7" w14:textId="77777777" w:rsidR="00086A86" w:rsidRDefault="00B568E6" w:rsidP="00D137E9">
      <w:pPr>
        <w:suppressAutoHyphens w:val="0"/>
        <w:spacing w:after="0" w:line="240" w:lineRule="auto"/>
        <w:jc w:val="both"/>
        <w:rPr>
          <w:rFonts w:eastAsia="Times New Roman" w:cs="Calibri"/>
        </w:rPr>
      </w:pPr>
      <w:r w:rsidRPr="0075644D">
        <w:rPr>
          <w:rFonts w:eastAsia="Times New Roman" w:cs="Calibri"/>
        </w:rPr>
        <w:t>Issuance of this RFP/A does not constitute a subaward commitment on the part of Project HOPE, nor does it commit Project HOPE to pay for costs incurred in the preparation and submission of a proposal/application. Further, Project HOPE reserves the right to reject any or all proposals/applications received.</w:t>
      </w:r>
    </w:p>
    <w:p w14:paraId="60061E4C" w14:textId="77777777" w:rsidR="0070767D" w:rsidRPr="0075644D" w:rsidRDefault="0070767D" w:rsidP="00D137E9">
      <w:pPr>
        <w:suppressAutoHyphens w:val="0"/>
        <w:spacing w:after="0" w:line="240" w:lineRule="auto"/>
        <w:jc w:val="both"/>
        <w:rPr>
          <w:rFonts w:eastAsia="Times New Roman" w:cs="Calibri"/>
        </w:rPr>
      </w:pPr>
    </w:p>
    <w:p w14:paraId="29CEB070" w14:textId="77777777" w:rsidR="0075644D" w:rsidRPr="0075644D" w:rsidRDefault="0075644D" w:rsidP="0075644D">
      <w:pPr>
        <w:spacing w:line="240" w:lineRule="auto"/>
        <w:rPr>
          <w:rFonts w:cs="Calibri"/>
          <w:b/>
          <w:bCs/>
          <w:color w:val="0070C0"/>
        </w:rPr>
      </w:pPr>
      <w:r w:rsidRPr="0075644D">
        <w:rPr>
          <w:rFonts w:cs="Calibri"/>
          <w:b/>
          <w:bCs/>
          <w:color w:val="0070C0"/>
        </w:rPr>
        <w:t>PROGRAM DESCRIPTION</w:t>
      </w:r>
    </w:p>
    <w:p w14:paraId="559EC1B9" w14:textId="58113BF5" w:rsidR="0075644D" w:rsidRPr="0075644D" w:rsidRDefault="0075644D" w:rsidP="4447B902">
      <w:pPr>
        <w:spacing w:after="0" w:line="240" w:lineRule="auto"/>
        <w:rPr>
          <w:rFonts w:cs="Calibri"/>
        </w:rPr>
      </w:pPr>
      <w:r w:rsidRPr="4447B902">
        <w:rPr>
          <w:rFonts w:cs="Calibri"/>
        </w:rPr>
        <w:t>Project HOPE</w:t>
      </w:r>
      <w:r w:rsidR="177E9F75" w:rsidRPr="4447B902">
        <w:rPr>
          <w:rFonts w:cs="Calibri"/>
        </w:rPr>
        <w:t xml:space="preserve"> is </w:t>
      </w:r>
      <w:r w:rsidR="45FAA61F" w:rsidRPr="4447B902">
        <w:rPr>
          <w:rFonts w:cs="Calibri"/>
          <w:color w:val="000000" w:themeColor="text1"/>
        </w:rPr>
        <w:t>seeking to enhance adolescent girls' knowledge, skills, and self-efficacy related to menstrual health, sexual and reproductive health, and mental well-being to confidently make informed decisions.</w:t>
      </w:r>
      <w:r w:rsidRPr="4447B902">
        <w:rPr>
          <w:rFonts w:cs="Calibri"/>
        </w:rPr>
        <w:t xml:space="preserve"> </w:t>
      </w:r>
      <w:r w:rsidR="1A55C2B5" w:rsidRPr="4447B902">
        <w:rPr>
          <w:rFonts w:cs="Calibri"/>
        </w:rPr>
        <w:t xml:space="preserve"> </w:t>
      </w:r>
      <w:r w:rsidR="2C946FB4" w:rsidRPr="4447B902">
        <w:rPr>
          <w:rFonts w:cs="Calibri"/>
        </w:rPr>
        <w:t xml:space="preserve">Our </w:t>
      </w:r>
      <w:r w:rsidR="1A55C2B5" w:rsidRPr="4447B902">
        <w:rPr>
          <w:rFonts w:cs="Calibri"/>
        </w:rPr>
        <w:t>goal is to reach and benefit 100,000</w:t>
      </w:r>
      <w:r w:rsidR="22514247" w:rsidRPr="4447B902">
        <w:rPr>
          <w:rFonts w:cs="Calibri"/>
        </w:rPr>
        <w:t xml:space="preserve"> adolescent girls and young women</w:t>
      </w:r>
      <w:r w:rsidR="40FDE5AD" w:rsidRPr="4447B902">
        <w:rPr>
          <w:rFonts w:cs="Calibri"/>
        </w:rPr>
        <w:t xml:space="preserve"> </w:t>
      </w:r>
      <w:r w:rsidR="000E1135">
        <w:rPr>
          <w:rFonts w:cs="Calibri"/>
        </w:rPr>
        <w:t>(AGYW</w:t>
      </w:r>
      <w:proofErr w:type="gramStart"/>
      <w:r w:rsidR="000E1135">
        <w:rPr>
          <w:rFonts w:cs="Calibri"/>
        </w:rPr>
        <w:t xml:space="preserve">) </w:t>
      </w:r>
      <w:r w:rsidR="22514247" w:rsidRPr="4447B902">
        <w:rPr>
          <w:rFonts w:cs="Calibri"/>
        </w:rPr>
        <w:t>.</w:t>
      </w:r>
      <w:proofErr w:type="gramEnd"/>
      <w:r w:rsidR="64D3F32D" w:rsidRPr="4447B902">
        <w:rPr>
          <w:rFonts w:cs="Calibri"/>
        </w:rPr>
        <w:t xml:space="preserve">  We </w:t>
      </w:r>
      <w:r w:rsidRPr="4447B902">
        <w:rPr>
          <w:rFonts w:cs="Calibri"/>
        </w:rPr>
        <w:t xml:space="preserve">will subgrant with </w:t>
      </w:r>
      <w:r w:rsidR="1A537BBA" w:rsidRPr="4447B902">
        <w:rPr>
          <w:rFonts w:cs="Calibri"/>
        </w:rPr>
        <w:t xml:space="preserve">a </w:t>
      </w:r>
      <w:r w:rsidRPr="4447B902">
        <w:rPr>
          <w:rFonts w:cs="Calibri"/>
        </w:rPr>
        <w:t>local organization in Indonesia to</w:t>
      </w:r>
      <w:r w:rsidR="33136E89" w:rsidRPr="4447B902">
        <w:rPr>
          <w:rFonts w:cs="Calibri"/>
        </w:rPr>
        <w:t xml:space="preserve"> achieve this goal over one year through two anticipated approaches.  </w:t>
      </w:r>
    </w:p>
    <w:p w14:paraId="38EEA2FF" w14:textId="5DE4C953" w:rsidR="0075644D" w:rsidRPr="0075644D" w:rsidRDefault="0075644D" w:rsidP="4447B902">
      <w:pPr>
        <w:spacing w:after="0" w:line="240" w:lineRule="auto"/>
        <w:rPr>
          <w:rFonts w:cs="Calibri"/>
        </w:rPr>
      </w:pPr>
    </w:p>
    <w:p w14:paraId="75CA2AED" w14:textId="45FF7E33" w:rsidR="0075644D" w:rsidRPr="003C567B" w:rsidRDefault="0C70489C" w:rsidP="4447B902">
      <w:pPr>
        <w:spacing w:after="0" w:line="240" w:lineRule="auto"/>
      </w:pPr>
      <w:r w:rsidRPr="5CDC7C88">
        <w:rPr>
          <w:rFonts w:cs="Calibri"/>
        </w:rPr>
        <w:t xml:space="preserve">The first </w:t>
      </w:r>
      <w:r w:rsidR="33136E89" w:rsidRPr="5CDC7C88">
        <w:rPr>
          <w:rFonts w:cs="Calibri"/>
        </w:rPr>
        <w:t>is to</w:t>
      </w:r>
      <w:r w:rsidR="0075644D" w:rsidRPr="5CDC7C88">
        <w:rPr>
          <w:rFonts w:cs="Calibri"/>
        </w:rPr>
        <w:t xml:space="preserve"> improve </w:t>
      </w:r>
      <w:r w:rsidR="0AD843F2" w:rsidRPr="5CDC7C88">
        <w:rPr>
          <w:rFonts w:cs="Calibri"/>
        </w:rPr>
        <w:t xml:space="preserve">the </w:t>
      </w:r>
      <w:r w:rsidR="0075644D" w:rsidRPr="5CDC7C88">
        <w:rPr>
          <w:rFonts w:cs="Calibri"/>
        </w:rPr>
        <w:t>comprehensive sexuality education (CSE) curriculum based on socio-emotional learning</w:t>
      </w:r>
      <w:r w:rsidR="4D595C6D" w:rsidRPr="5CDC7C88">
        <w:rPr>
          <w:rFonts w:cs="Calibri"/>
        </w:rPr>
        <w:t xml:space="preserve"> and </w:t>
      </w:r>
      <w:r w:rsidR="001B78E0" w:rsidRPr="5CDC7C88">
        <w:rPr>
          <w:rFonts w:cs="Calibri"/>
        </w:rPr>
        <w:t>distribute</w:t>
      </w:r>
      <w:r w:rsidR="4D595C6D" w:rsidRPr="5CDC7C88">
        <w:rPr>
          <w:rFonts w:cs="Calibri"/>
        </w:rPr>
        <w:t xml:space="preserve"> it out through schools</w:t>
      </w:r>
      <w:r w:rsidR="0075644D" w:rsidRPr="5CDC7C88">
        <w:rPr>
          <w:rFonts w:cs="Calibri"/>
        </w:rPr>
        <w:t xml:space="preserve">. </w:t>
      </w:r>
      <w:r w:rsidR="6F3BF413" w:rsidRPr="5CDC7C88">
        <w:rPr>
          <w:rFonts w:cs="Calibri"/>
        </w:rPr>
        <w:t>The applicant is expected to describe how Comprehensive Sexual Education (CSE) called Reproductive Health Education will be delivered through secondary schools in collaboration between the Ministry of Health (MoH) and the Ministry of Education and Culture (</w:t>
      </w:r>
      <w:proofErr w:type="spellStart"/>
      <w:r w:rsidR="6F3BF413" w:rsidRPr="5CDC7C88">
        <w:rPr>
          <w:rFonts w:cs="Calibri"/>
        </w:rPr>
        <w:t>MoEC</w:t>
      </w:r>
      <w:proofErr w:type="spellEnd"/>
      <w:r w:rsidR="6F3BF413" w:rsidRPr="5CDC7C88">
        <w:rPr>
          <w:rFonts w:cs="Calibri"/>
        </w:rPr>
        <w:t xml:space="preserve">). The content will need to be updated to include socio-emotional learning (SEL), sexual development, pregnancy and the transition to womanhood. </w:t>
      </w:r>
      <w:r w:rsidR="00C24ACD">
        <w:t>It is worth noting that the current adolescent care health service package includes counseling services, medical services, referrals, provision of communication, information and health education, and encouraging participation of adolescents</w:t>
      </w:r>
      <w:r w:rsidR="00BE6DE3">
        <w:t xml:space="preserve"> during in and out of school club sessions facilitated by </w:t>
      </w:r>
      <w:r w:rsidR="006B53ED">
        <w:t>Peer Facilitators</w:t>
      </w:r>
      <w:r w:rsidR="00BE6DE3">
        <w:t xml:space="preserve"> meeting twice per month. </w:t>
      </w:r>
      <w:r w:rsidR="6F3BF413" w:rsidRPr="5CDC7C88">
        <w:rPr>
          <w:rFonts w:cs="Calibri"/>
        </w:rPr>
        <w:t xml:space="preserve"> </w:t>
      </w:r>
      <w:r w:rsidR="00C80B3E" w:rsidRPr="5CDC7C88">
        <w:rPr>
          <w:rFonts w:cs="Calibri"/>
        </w:rPr>
        <w:t>Then</w:t>
      </w:r>
      <w:r w:rsidR="00887843" w:rsidRPr="5CDC7C88">
        <w:rPr>
          <w:rFonts w:cs="Calibri"/>
        </w:rPr>
        <w:t>,</w:t>
      </w:r>
      <w:r w:rsidR="00C80B3E" w:rsidRPr="5CDC7C88">
        <w:rPr>
          <w:rFonts w:cs="Calibri"/>
        </w:rPr>
        <w:t xml:space="preserve"> delivered to</w:t>
      </w:r>
      <w:r w:rsidR="00887843" w:rsidRPr="5CDC7C88">
        <w:rPr>
          <w:rFonts w:cs="Calibri"/>
        </w:rPr>
        <w:t xml:space="preserve"> girls and young women through an in-school </w:t>
      </w:r>
      <w:r w:rsidR="00B94F0F" w:rsidRPr="5CDC7C88">
        <w:rPr>
          <w:rFonts w:cs="Calibri"/>
        </w:rPr>
        <w:t>activity.</w:t>
      </w:r>
      <w:r w:rsidR="000E1135" w:rsidRPr="5CDC7C88">
        <w:rPr>
          <w:rFonts w:cs="Calibri"/>
        </w:rPr>
        <w:t xml:space="preserve"> </w:t>
      </w:r>
    </w:p>
    <w:p w14:paraId="772B5F21" w14:textId="2835FCFF" w:rsidR="0075644D" w:rsidRPr="0075644D" w:rsidRDefault="0075644D" w:rsidP="4447B902">
      <w:pPr>
        <w:spacing w:after="0" w:line="240" w:lineRule="auto"/>
        <w:rPr>
          <w:rFonts w:cs="Calibri"/>
        </w:rPr>
      </w:pPr>
    </w:p>
    <w:p w14:paraId="350B32E6" w14:textId="01D12DA0" w:rsidR="0075644D" w:rsidRPr="0075644D" w:rsidRDefault="11F80E1E" w:rsidP="4447B902">
      <w:pPr>
        <w:spacing w:after="0" w:line="240" w:lineRule="auto"/>
        <w:rPr>
          <w:rFonts w:cs="Calibri"/>
        </w:rPr>
      </w:pPr>
      <w:r w:rsidRPr="4447B902">
        <w:rPr>
          <w:rFonts w:cs="Calibri"/>
        </w:rPr>
        <w:t xml:space="preserve">The second approach is </w:t>
      </w:r>
      <w:r w:rsidR="1C1A9D31" w:rsidRPr="4447B902">
        <w:rPr>
          <w:rFonts w:cs="Calibri"/>
        </w:rPr>
        <w:t xml:space="preserve">to </w:t>
      </w:r>
      <w:r w:rsidRPr="4447B902">
        <w:rPr>
          <w:rFonts w:cs="Calibri"/>
        </w:rPr>
        <w:t>reach adolescent girls and young women through out of school activities such as but not limited to peer-education</w:t>
      </w:r>
      <w:r w:rsidR="510BD8A4" w:rsidRPr="4447B902">
        <w:rPr>
          <w:rFonts w:cs="Calibri"/>
        </w:rPr>
        <w:t xml:space="preserve"> and youth clubs</w:t>
      </w:r>
      <w:r w:rsidRPr="4447B902">
        <w:rPr>
          <w:rFonts w:cs="Calibri"/>
        </w:rPr>
        <w:t xml:space="preserve">.  </w:t>
      </w:r>
      <w:r w:rsidR="0075644D" w:rsidRPr="4447B902">
        <w:rPr>
          <w:rFonts w:cs="Calibri"/>
        </w:rPr>
        <w:t xml:space="preserve">The applicant can describe their approach to strengthen the capacity of </w:t>
      </w:r>
      <w:r w:rsidR="14473261" w:rsidRPr="4447B902">
        <w:rPr>
          <w:rFonts w:cs="Calibri"/>
        </w:rPr>
        <w:t>peer-educators or</w:t>
      </w:r>
      <w:r w:rsidR="00DA675B">
        <w:rPr>
          <w:rFonts w:cs="Calibri"/>
        </w:rPr>
        <w:t xml:space="preserve"> </w:t>
      </w:r>
      <w:r w:rsidR="0075644D" w:rsidRPr="4447B902">
        <w:rPr>
          <w:rFonts w:cs="Calibri"/>
        </w:rPr>
        <w:t>selected group of teenagers who spearhead health education</w:t>
      </w:r>
      <w:r w:rsidR="314A6978" w:rsidRPr="4447B902">
        <w:rPr>
          <w:rFonts w:cs="Calibri"/>
        </w:rPr>
        <w:t xml:space="preserve"> and outreach</w:t>
      </w:r>
      <w:r w:rsidR="0075644D" w:rsidRPr="4447B902">
        <w:rPr>
          <w:rFonts w:cs="Calibri"/>
        </w:rPr>
        <w:t xml:space="preserve"> in the community</w:t>
      </w:r>
      <w:r w:rsidR="1BB167D1" w:rsidRPr="4447B902">
        <w:rPr>
          <w:rFonts w:cs="Calibri"/>
        </w:rPr>
        <w:t xml:space="preserve"> to girls and young women</w:t>
      </w:r>
      <w:r w:rsidR="0075644D" w:rsidRPr="4447B902">
        <w:rPr>
          <w:rFonts w:cs="Calibri"/>
        </w:rPr>
        <w:t xml:space="preserve">. </w:t>
      </w:r>
      <w:r w:rsidR="75BFAA99" w:rsidRPr="4447B902">
        <w:rPr>
          <w:rFonts w:cs="Calibri"/>
        </w:rPr>
        <w:t xml:space="preserve"> </w:t>
      </w:r>
    </w:p>
    <w:p w14:paraId="34699266" w14:textId="1AB2A1D8" w:rsidR="0075644D" w:rsidRDefault="0075644D" w:rsidP="00DA675B">
      <w:pPr>
        <w:spacing w:after="0" w:line="240" w:lineRule="auto"/>
        <w:rPr>
          <w:rFonts w:cs="Calibri"/>
        </w:rPr>
      </w:pPr>
    </w:p>
    <w:p w14:paraId="6E70668C" w14:textId="5AF12EAF" w:rsidR="5F038710" w:rsidRDefault="5F038710" w:rsidP="4447B902">
      <w:pPr>
        <w:spacing w:line="240" w:lineRule="auto"/>
        <w:rPr>
          <w:rFonts w:cs="Calibri"/>
        </w:rPr>
      </w:pPr>
      <w:r w:rsidRPr="4447B902">
        <w:rPr>
          <w:rFonts w:cs="Calibri"/>
        </w:rPr>
        <w:t xml:space="preserve">The applicant may propose other approaches they believe </w:t>
      </w:r>
      <w:r w:rsidR="160D98C1" w:rsidRPr="4447B902">
        <w:rPr>
          <w:rFonts w:cs="Calibri"/>
        </w:rPr>
        <w:t>will help</w:t>
      </w:r>
      <w:r w:rsidRPr="4447B902">
        <w:rPr>
          <w:rFonts w:cs="Calibri"/>
        </w:rPr>
        <w:t xml:space="preserve"> achieve the </w:t>
      </w:r>
      <w:r w:rsidR="293481A0" w:rsidRPr="4447B902">
        <w:rPr>
          <w:rFonts w:cs="Calibri"/>
        </w:rPr>
        <w:t xml:space="preserve">overall </w:t>
      </w:r>
      <w:r w:rsidRPr="4447B902">
        <w:rPr>
          <w:rFonts w:cs="Calibri"/>
        </w:rPr>
        <w:t>goal</w:t>
      </w:r>
      <w:r w:rsidR="5210E479" w:rsidRPr="4447B902">
        <w:rPr>
          <w:rFonts w:cs="Calibri"/>
        </w:rPr>
        <w:t>s</w:t>
      </w:r>
      <w:r w:rsidRPr="4447B902">
        <w:rPr>
          <w:rFonts w:cs="Calibri"/>
        </w:rPr>
        <w:t>.</w:t>
      </w:r>
    </w:p>
    <w:p w14:paraId="657C05E9" w14:textId="77777777" w:rsidR="00B568E6" w:rsidRPr="0075644D" w:rsidRDefault="00B568E6" w:rsidP="00BC7903">
      <w:pPr>
        <w:suppressAutoHyphens w:val="0"/>
        <w:spacing w:after="0" w:line="240" w:lineRule="auto"/>
        <w:jc w:val="both"/>
        <w:rPr>
          <w:rFonts w:eastAsia="Times New Roman" w:cs="Calibri"/>
        </w:rPr>
      </w:pPr>
      <w:r w:rsidRPr="0075644D">
        <w:rPr>
          <w:rFonts w:eastAsia="Times New Roman" w:cs="Calibri"/>
          <w:b/>
          <w:bCs/>
          <w:color w:val="0070C0"/>
        </w:rPr>
        <w:t xml:space="preserve">APPLICATION </w:t>
      </w:r>
      <w:r w:rsidR="00AC58E6" w:rsidRPr="0075644D">
        <w:rPr>
          <w:rFonts w:eastAsia="Times New Roman" w:cs="Calibri"/>
          <w:b/>
          <w:bCs/>
          <w:color w:val="0070C0"/>
        </w:rPr>
        <w:t>INSTRUCTIONS</w:t>
      </w:r>
    </w:p>
    <w:p w14:paraId="054B8CB3" w14:textId="20B81126" w:rsidR="00B568E6" w:rsidRPr="0075644D" w:rsidRDefault="00B568E6" w:rsidP="0005202B">
      <w:pPr>
        <w:pStyle w:val="ListParagraph"/>
        <w:spacing w:line="240" w:lineRule="auto"/>
        <w:ind w:left="0" w:right="-630"/>
        <w:jc w:val="both"/>
        <w:rPr>
          <w:rFonts w:eastAsia="Times New Roman" w:cs="Calibri"/>
        </w:rPr>
      </w:pPr>
      <w:r w:rsidRPr="0075644D">
        <w:rPr>
          <w:rFonts w:eastAsia="Times New Roman" w:cs="Calibri"/>
        </w:rPr>
        <w:t xml:space="preserve">The proposal/application must follow the structure outlined below, contain the following components, and be within page limitations. Maximum proposal/application </w:t>
      </w:r>
      <w:r w:rsidR="00921D3C" w:rsidRPr="0070767D">
        <w:rPr>
          <w:rFonts w:eastAsia="Times New Roman" w:cs="Calibri"/>
        </w:rPr>
        <w:t>limit of</w:t>
      </w:r>
      <w:r w:rsidRPr="0070767D">
        <w:rPr>
          <w:rFonts w:eastAsia="Times New Roman" w:cs="Calibri"/>
        </w:rPr>
        <w:t xml:space="preserve"> </w:t>
      </w:r>
      <w:r w:rsidR="00BB1F73">
        <w:rPr>
          <w:rFonts w:eastAsia="Times New Roman" w:cs="Calibri"/>
        </w:rPr>
        <w:t>9</w:t>
      </w:r>
      <w:r w:rsidR="0070767D">
        <w:rPr>
          <w:rFonts w:eastAsia="Times New Roman" w:cs="Calibri"/>
        </w:rPr>
        <w:t xml:space="preserve"> pages </w:t>
      </w:r>
      <w:r w:rsidRPr="0070767D">
        <w:rPr>
          <w:rFonts w:eastAsia="Times New Roman" w:cs="Calibri"/>
        </w:rPr>
        <w:t>(</w:t>
      </w:r>
      <w:proofErr w:type="gramStart"/>
      <w:r w:rsidRPr="0070767D">
        <w:rPr>
          <w:rFonts w:eastAsia="Times New Roman" w:cs="Calibri"/>
        </w:rPr>
        <w:t>inclusive</w:t>
      </w:r>
      <w:r w:rsidRPr="0075644D">
        <w:rPr>
          <w:rFonts w:eastAsia="Times New Roman" w:cs="Calibri"/>
        </w:rPr>
        <w:t xml:space="preserve"> of</w:t>
      </w:r>
      <w:proofErr w:type="gramEnd"/>
      <w:r w:rsidRPr="0075644D">
        <w:rPr>
          <w:rFonts w:eastAsia="Times New Roman" w:cs="Calibri"/>
        </w:rPr>
        <w:t xml:space="preserve"> cover page). The highest scoring applicants applying to a given geographic area will be selected.</w:t>
      </w:r>
    </w:p>
    <w:p w14:paraId="05F924C1" w14:textId="73549D9B" w:rsidR="00086A86" w:rsidRPr="0075644D" w:rsidRDefault="0070767D" w:rsidP="0005202B">
      <w:pPr>
        <w:pStyle w:val="ListParagraph"/>
        <w:spacing w:line="240" w:lineRule="auto"/>
        <w:ind w:left="0" w:right="-630"/>
        <w:jc w:val="both"/>
        <w:rPr>
          <w:rFonts w:eastAsia="Times New Roman" w:cs="Calibri"/>
        </w:rPr>
      </w:pPr>
      <w:r>
        <w:rPr>
          <w:rFonts w:eastAsia="Times New Roman" w:cs="Calibri"/>
        </w:rPr>
        <w:t xml:space="preserve">The application must include the following information in the proposal by July 9, </w:t>
      </w:r>
      <w:r w:rsidR="00921D3C">
        <w:rPr>
          <w:rFonts w:eastAsia="Times New Roman" w:cs="Calibri"/>
        </w:rPr>
        <w:t>2025,</w:t>
      </w:r>
      <w:r w:rsidR="002214E5">
        <w:rPr>
          <w:rFonts w:eastAsia="Times New Roman" w:cs="Calibri"/>
        </w:rPr>
        <w:t xml:space="preserve"> at 5 pm </w:t>
      </w:r>
      <w:r w:rsidR="00921D3C">
        <w:rPr>
          <w:rFonts w:eastAsia="Times New Roman" w:cs="Calibri"/>
        </w:rPr>
        <w:t>EST.</w:t>
      </w:r>
      <w:r>
        <w:rPr>
          <w:rFonts w:eastAsia="Times New Roman" w:cs="Calibri"/>
        </w:rPr>
        <w:t xml:space="preserve"> </w:t>
      </w:r>
    </w:p>
    <w:p w14:paraId="7D6A1B5C" w14:textId="77777777" w:rsidR="00086A86" w:rsidRPr="0075644D" w:rsidRDefault="00086A86" w:rsidP="0005202B">
      <w:pPr>
        <w:pStyle w:val="ListParagraph"/>
        <w:numPr>
          <w:ilvl w:val="0"/>
          <w:numId w:val="9"/>
        </w:numPr>
        <w:spacing w:before="240" w:after="0" w:line="240" w:lineRule="auto"/>
        <w:ind w:left="0" w:right="-634" w:firstLine="0"/>
        <w:contextualSpacing w:val="0"/>
        <w:rPr>
          <w:rFonts w:cs="Calibri"/>
        </w:rPr>
      </w:pPr>
      <w:r w:rsidRPr="0075644D">
        <w:rPr>
          <w:rFonts w:cs="Calibri"/>
          <w:b/>
          <w:bCs/>
        </w:rPr>
        <w:lastRenderedPageBreak/>
        <w:t>Cover Letter</w:t>
      </w:r>
      <w:r w:rsidRPr="0075644D">
        <w:rPr>
          <w:rFonts w:cs="Calibri"/>
        </w:rPr>
        <w:t xml:space="preserve"> (1 p</w:t>
      </w:r>
      <w:r w:rsidR="005E3364" w:rsidRPr="0075644D">
        <w:rPr>
          <w:rFonts w:cs="Calibri"/>
        </w:rPr>
        <w:t>age</w:t>
      </w:r>
      <w:r w:rsidRPr="0075644D">
        <w:rPr>
          <w:rFonts w:cs="Calibri"/>
        </w:rPr>
        <w:t>)</w:t>
      </w:r>
    </w:p>
    <w:p w14:paraId="22FD42AE" w14:textId="77777777" w:rsidR="0075644D" w:rsidRPr="0075644D" w:rsidRDefault="0075644D" w:rsidP="0005202B">
      <w:pPr>
        <w:numPr>
          <w:ilvl w:val="0"/>
          <w:numId w:val="19"/>
        </w:numPr>
        <w:spacing w:after="0" w:line="240" w:lineRule="auto"/>
        <w:rPr>
          <w:rFonts w:eastAsia="Times New Roman" w:cs="Calibri"/>
        </w:rPr>
      </w:pPr>
      <w:r w:rsidRPr="0075644D">
        <w:rPr>
          <w:rFonts w:eastAsia="Times New Roman" w:cs="Calibri"/>
        </w:rPr>
        <w:t>Must include Full name of the local organization, address and contact details of the representative.</w:t>
      </w:r>
    </w:p>
    <w:p w14:paraId="3EDA95F2" w14:textId="77777777" w:rsidR="0075644D" w:rsidRPr="0075644D" w:rsidRDefault="00086A86" w:rsidP="0005202B">
      <w:pPr>
        <w:pStyle w:val="ListParagraph"/>
        <w:numPr>
          <w:ilvl w:val="0"/>
          <w:numId w:val="9"/>
        </w:numPr>
        <w:spacing w:before="120" w:after="0" w:line="240" w:lineRule="auto"/>
        <w:ind w:left="0" w:right="-634" w:firstLine="0"/>
        <w:contextualSpacing w:val="0"/>
        <w:rPr>
          <w:rFonts w:cs="Calibri"/>
        </w:rPr>
      </w:pPr>
      <w:r w:rsidRPr="0075644D">
        <w:rPr>
          <w:rFonts w:cs="Calibri"/>
          <w:b/>
          <w:bCs/>
        </w:rPr>
        <w:t xml:space="preserve">Technical Approach </w:t>
      </w:r>
      <w:r w:rsidR="0075644D" w:rsidRPr="0075644D">
        <w:rPr>
          <w:rFonts w:cs="Calibri"/>
          <w:b/>
          <w:bCs/>
        </w:rPr>
        <w:t>to Program</w:t>
      </w:r>
      <w:r w:rsidRPr="0075644D">
        <w:rPr>
          <w:rFonts w:cs="Calibri"/>
          <w:b/>
          <w:bCs/>
        </w:rPr>
        <w:t xml:space="preserve"> Description</w:t>
      </w:r>
      <w:r w:rsidRPr="0075644D">
        <w:rPr>
          <w:rFonts w:cs="Calibri"/>
        </w:rPr>
        <w:t xml:space="preserve"> (up to 4 pages)</w:t>
      </w:r>
    </w:p>
    <w:p w14:paraId="2E2FE8D9" w14:textId="77777777" w:rsidR="0075644D" w:rsidRPr="0075644D" w:rsidRDefault="0075644D" w:rsidP="003C567B">
      <w:pPr>
        <w:pStyle w:val="BodyText"/>
        <w:numPr>
          <w:ilvl w:val="0"/>
          <w:numId w:val="20"/>
        </w:numPr>
        <w:rPr>
          <w:b w:val="0"/>
          <w:bCs w:val="0"/>
        </w:rPr>
      </w:pPr>
      <w:r w:rsidRPr="0075644D">
        <w:rPr>
          <w:b w:val="0"/>
          <w:bCs w:val="0"/>
        </w:rPr>
        <w:t xml:space="preserve">Describe how to incorporate the existing Social–Emotional Learning (SEL) framework into CSE curriculum? </w:t>
      </w:r>
    </w:p>
    <w:p w14:paraId="3B98DC9B" w14:textId="102F3368" w:rsidR="0075644D" w:rsidRPr="0075644D" w:rsidRDefault="0075644D" w:rsidP="003C567B">
      <w:pPr>
        <w:pStyle w:val="BodyText"/>
        <w:numPr>
          <w:ilvl w:val="0"/>
          <w:numId w:val="20"/>
        </w:numPr>
        <w:rPr>
          <w:b w:val="0"/>
          <w:bCs w:val="0"/>
        </w:rPr>
      </w:pPr>
      <w:r w:rsidRPr="0075644D">
        <w:rPr>
          <w:b w:val="0"/>
          <w:bCs w:val="0"/>
        </w:rPr>
        <w:t xml:space="preserve">Describe the </w:t>
      </w:r>
      <w:r w:rsidR="00DB532F">
        <w:rPr>
          <w:b w:val="0"/>
          <w:bCs w:val="0"/>
        </w:rPr>
        <w:t>training</w:t>
      </w:r>
      <w:r w:rsidRPr="0075644D">
        <w:rPr>
          <w:b w:val="0"/>
          <w:bCs w:val="0"/>
        </w:rPr>
        <w:t xml:space="preserve"> approach and how you would work with teachers and students in their schools. </w:t>
      </w:r>
    </w:p>
    <w:p w14:paraId="13868F64" w14:textId="77777777" w:rsidR="0075644D" w:rsidRPr="0075644D" w:rsidRDefault="0075644D" w:rsidP="003C567B">
      <w:pPr>
        <w:pStyle w:val="BodyText"/>
        <w:numPr>
          <w:ilvl w:val="0"/>
          <w:numId w:val="20"/>
        </w:numPr>
        <w:rPr>
          <w:b w:val="0"/>
          <w:bCs w:val="0"/>
        </w:rPr>
      </w:pPr>
      <w:r w:rsidRPr="0075644D">
        <w:rPr>
          <w:b w:val="0"/>
          <w:bCs w:val="0"/>
        </w:rPr>
        <w:t>What would be your training approach with teachers so they can deliver parts of the CSE to a classroom?</w:t>
      </w:r>
    </w:p>
    <w:p w14:paraId="70EECEA9" w14:textId="77777777" w:rsidR="0075644D" w:rsidRPr="0075644D" w:rsidRDefault="0075644D" w:rsidP="003C567B">
      <w:pPr>
        <w:pStyle w:val="BodyText"/>
        <w:numPr>
          <w:ilvl w:val="0"/>
          <w:numId w:val="20"/>
        </w:numPr>
        <w:rPr>
          <w:b w:val="0"/>
          <w:bCs w:val="0"/>
        </w:rPr>
      </w:pPr>
      <w:r w:rsidRPr="0075644D">
        <w:rPr>
          <w:b w:val="0"/>
          <w:bCs w:val="0"/>
        </w:rPr>
        <w:t>What out of school platforms would you use to reach adolescent girls and young women?</w:t>
      </w:r>
    </w:p>
    <w:p w14:paraId="07F39172" w14:textId="74E0151F" w:rsidR="0075644D" w:rsidRPr="0075644D" w:rsidRDefault="2862BA5E" w:rsidP="003C567B">
      <w:pPr>
        <w:pStyle w:val="BodyText"/>
        <w:numPr>
          <w:ilvl w:val="0"/>
          <w:numId w:val="20"/>
        </w:numPr>
        <w:rPr>
          <w:b w:val="0"/>
          <w:bCs w:val="0"/>
        </w:rPr>
      </w:pPr>
      <w:r>
        <w:rPr>
          <w:b w:val="0"/>
          <w:bCs w:val="0"/>
        </w:rPr>
        <w:t xml:space="preserve">How </w:t>
      </w:r>
      <w:r w:rsidR="0075644D">
        <w:rPr>
          <w:b w:val="0"/>
          <w:bCs w:val="0"/>
        </w:rPr>
        <w:t xml:space="preserve">you </w:t>
      </w:r>
      <w:r w:rsidR="13B34953">
        <w:rPr>
          <w:b w:val="0"/>
          <w:bCs w:val="0"/>
        </w:rPr>
        <w:t xml:space="preserve">propose </w:t>
      </w:r>
      <w:r w:rsidR="0075644D">
        <w:rPr>
          <w:b w:val="0"/>
          <w:bCs w:val="0"/>
        </w:rPr>
        <w:t xml:space="preserve">working with </w:t>
      </w:r>
      <w:r w:rsidR="3E773101">
        <w:rPr>
          <w:b w:val="0"/>
          <w:bCs w:val="0"/>
        </w:rPr>
        <w:t xml:space="preserve">adolescent girls and young women outside of the school setting </w:t>
      </w:r>
      <w:r w:rsidR="66FF05AE">
        <w:rPr>
          <w:b w:val="0"/>
          <w:bCs w:val="0"/>
        </w:rPr>
        <w:t xml:space="preserve">including </w:t>
      </w:r>
      <w:r w:rsidR="0075644D">
        <w:rPr>
          <w:b w:val="0"/>
          <w:bCs w:val="0"/>
        </w:rPr>
        <w:t xml:space="preserve">Out of </w:t>
      </w:r>
      <w:r w:rsidR="00085889">
        <w:rPr>
          <w:b w:val="0"/>
          <w:bCs w:val="0"/>
        </w:rPr>
        <w:t>S</w:t>
      </w:r>
      <w:r w:rsidR="0075644D">
        <w:rPr>
          <w:b w:val="0"/>
          <w:bCs w:val="0"/>
        </w:rPr>
        <w:t xml:space="preserve">chool Youth?  </w:t>
      </w:r>
      <w:r w:rsidR="584F7746">
        <w:rPr>
          <w:b w:val="0"/>
          <w:bCs w:val="0"/>
        </w:rPr>
        <w:t>P</w:t>
      </w:r>
      <w:r w:rsidR="0075644D">
        <w:rPr>
          <w:b w:val="0"/>
          <w:bCs w:val="0"/>
        </w:rPr>
        <w:t xml:space="preserve">lease describe how </w:t>
      </w:r>
      <w:r w:rsidR="39324D54">
        <w:rPr>
          <w:b w:val="0"/>
          <w:bCs w:val="0"/>
        </w:rPr>
        <w:t xml:space="preserve">peer educators can </w:t>
      </w:r>
      <w:r w:rsidR="0075644D">
        <w:rPr>
          <w:b w:val="0"/>
          <w:bCs w:val="0"/>
        </w:rPr>
        <w:t xml:space="preserve">engage directly </w:t>
      </w:r>
      <w:r w:rsidR="791E2ADE">
        <w:rPr>
          <w:b w:val="0"/>
          <w:bCs w:val="0"/>
        </w:rPr>
        <w:t xml:space="preserve">with </w:t>
      </w:r>
      <w:r w:rsidR="0075644D">
        <w:rPr>
          <w:b w:val="0"/>
          <w:bCs w:val="0"/>
        </w:rPr>
        <w:t xml:space="preserve">youth </w:t>
      </w:r>
      <w:r w:rsidR="51E9FF60">
        <w:rPr>
          <w:b w:val="0"/>
          <w:bCs w:val="0"/>
        </w:rPr>
        <w:t>to be</w:t>
      </w:r>
      <w:r w:rsidR="00085889">
        <w:rPr>
          <w:b w:val="0"/>
          <w:bCs w:val="0"/>
        </w:rPr>
        <w:t xml:space="preserve"> </w:t>
      </w:r>
      <w:proofErr w:type="gramStart"/>
      <w:r w:rsidR="0075644D">
        <w:rPr>
          <w:b w:val="0"/>
          <w:bCs w:val="0"/>
        </w:rPr>
        <w:t>change</w:t>
      </w:r>
      <w:proofErr w:type="gramEnd"/>
      <w:r w:rsidR="0075644D">
        <w:rPr>
          <w:b w:val="0"/>
          <w:bCs w:val="0"/>
        </w:rPr>
        <w:t xml:space="preserve"> agents. </w:t>
      </w:r>
      <w:r w:rsidR="2AAAA2AB">
        <w:rPr>
          <w:b w:val="0"/>
          <w:bCs w:val="0"/>
        </w:rPr>
        <w:t xml:space="preserve">How do you recruit, select, and train them?  </w:t>
      </w:r>
      <w:r w:rsidR="0075644D">
        <w:rPr>
          <w:b w:val="0"/>
          <w:bCs w:val="0"/>
        </w:rPr>
        <w:t>How many AGY</w:t>
      </w:r>
      <w:r w:rsidR="00E53501">
        <w:rPr>
          <w:b w:val="0"/>
          <w:bCs w:val="0"/>
        </w:rPr>
        <w:t>W</w:t>
      </w:r>
      <w:r w:rsidR="0075644D">
        <w:rPr>
          <w:b w:val="0"/>
          <w:bCs w:val="0"/>
        </w:rPr>
        <w:t xml:space="preserve"> </w:t>
      </w:r>
      <w:r w:rsidR="1CFED923">
        <w:rPr>
          <w:b w:val="0"/>
          <w:bCs w:val="0"/>
        </w:rPr>
        <w:t xml:space="preserve">can </w:t>
      </w:r>
      <w:r w:rsidR="0075644D">
        <w:rPr>
          <w:b w:val="0"/>
          <w:bCs w:val="0"/>
        </w:rPr>
        <w:t>be reach</w:t>
      </w:r>
      <w:r w:rsidR="7C471DFA">
        <w:rPr>
          <w:b w:val="0"/>
          <w:bCs w:val="0"/>
        </w:rPr>
        <w:t>ed</w:t>
      </w:r>
      <w:r w:rsidR="0075644D">
        <w:rPr>
          <w:b w:val="0"/>
          <w:bCs w:val="0"/>
        </w:rPr>
        <w:t xml:space="preserve"> by each </w:t>
      </w:r>
      <w:r w:rsidR="3D09D1B3">
        <w:rPr>
          <w:b w:val="0"/>
          <w:bCs w:val="0"/>
        </w:rPr>
        <w:t>peer educator</w:t>
      </w:r>
      <w:r w:rsidR="0075644D">
        <w:rPr>
          <w:b w:val="0"/>
          <w:bCs w:val="0"/>
        </w:rPr>
        <w:t xml:space="preserve">? </w:t>
      </w:r>
      <w:r w:rsidR="2E1EC920">
        <w:rPr>
          <w:b w:val="0"/>
          <w:bCs w:val="0"/>
        </w:rPr>
        <w:t>How would you measure their improved self-efficacy?</w:t>
      </w:r>
    </w:p>
    <w:p w14:paraId="6138F596" w14:textId="0D91DDFE" w:rsidR="5E2290A4" w:rsidRDefault="5E2290A4" w:rsidP="003C567B">
      <w:pPr>
        <w:pStyle w:val="BodyText"/>
        <w:numPr>
          <w:ilvl w:val="0"/>
          <w:numId w:val="20"/>
        </w:numPr>
        <w:rPr>
          <w:b w:val="0"/>
          <w:bCs w:val="0"/>
        </w:rPr>
      </w:pPr>
      <w:r>
        <w:rPr>
          <w:b w:val="0"/>
          <w:bCs w:val="0"/>
        </w:rPr>
        <w:t>Describe your use of youth clubs for these objectives (if any)?</w:t>
      </w:r>
    </w:p>
    <w:p w14:paraId="3FDC3410" w14:textId="77777777" w:rsidR="0075644D" w:rsidRPr="0075644D" w:rsidRDefault="0075644D" w:rsidP="003C567B">
      <w:pPr>
        <w:pStyle w:val="BodyText"/>
        <w:numPr>
          <w:ilvl w:val="0"/>
          <w:numId w:val="20"/>
        </w:numPr>
        <w:rPr>
          <w:b w:val="0"/>
          <w:bCs w:val="0"/>
        </w:rPr>
      </w:pPr>
      <w:r w:rsidRPr="0075644D">
        <w:rPr>
          <w:b w:val="0"/>
          <w:bCs w:val="0"/>
        </w:rPr>
        <w:t xml:space="preserve">Describe your approach to working in social media? </w:t>
      </w:r>
    </w:p>
    <w:p w14:paraId="4F02B644" w14:textId="0BE5DB3B" w:rsidR="0075644D" w:rsidRPr="0075644D" w:rsidRDefault="0075644D" w:rsidP="003C567B">
      <w:pPr>
        <w:pStyle w:val="BodyText"/>
        <w:numPr>
          <w:ilvl w:val="0"/>
          <w:numId w:val="20"/>
        </w:numPr>
        <w:rPr>
          <w:b w:val="0"/>
          <w:bCs w:val="0"/>
        </w:rPr>
      </w:pPr>
      <w:r>
        <w:rPr>
          <w:b w:val="0"/>
          <w:bCs w:val="0"/>
        </w:rPr>
        <w:t xml:space="preserve">Which social media platforms would you use to reach </w:t>
      </w:r>
      <w:r w:rsidR="00C14A49">
        <w:rPr>
          <w:b w:val="0"/>
          <w:bCs w:val="0"/>
        </w:rPr>
        <w:t>the target</w:t>
      </w:r>
      <w:r>
        <w:rPr>
          <w:b w:val="0"/>
          <w:bCs w:val="0"/>
        </w:rPr>
        <w:t xml:space="preserve"> audience and foster awareness and public conversations around CSE and SEL?  </w:t>
      </w:r>
    </w:p>
    <w:p w14:paraId="71F8B20C" w14:textId="3B657021" w:rsidR="276969CA" w:rsidRDefault="276969CA" w:rsidP="003C567B">
      <w:pPr>
        <w:pStyle w:val="BodyText"/>
        <w:numPr>
          <w:ilvl w:val="0"/>
          <w:numId w:val="20"/>
        </w:numPr>
        <w:rPr>
          <w:b w:val="0"/>
          <w:bCs w:val="0"/>
        </w:rPr>
      </w:pPr>
      <w:r>
        <w:rPr>
          <w:b w:val="0"/>
          <w:bCs w:val="0"/>
        </w:rPr>
        <w:t>What other approaches do you propose to achieve the goals and objectives?</w:t>
      </w:r>
    </w:p>
    <w:p w14:paraId="2171892E" w14:textId="30B1911C" w:rsidR="005E3364" w:rsidRPr="0075644D" w:rsidRDefault="00086A86" w:rsidP="0005202B">
      <w:pPr>
        <w:pStyle w:val="ListParagraph"/>
        <w:numPr>
          <w:ilvl w:val="0"/>
          <w:numId w:val="9"/>
        </w:numPr>
        <w:spacing w:before="120" w:after="0" w:line="240" w:lineRule="auto"/>
        <w:ind w:left="0" w:right="-634" w:firstLine="0"/>
        <w:contextualSpacing w:val="0"/>
        <w:rPr>
          <w:rFonts w:cs="Calibri"/>
        </w:rPr>
      </w:pPr>
      <w:r w:rsidRPr="4447B902">
        <w:rPr>
          <w:rFonts w:cs="Calibri"/>
          <w:b/>
          <w:bCs/>
        </w:rPr>
        <w:t>Organizational Capacity</w:t>
      </w:r>
      <w:r w:rsidRPr="4447B902">
        <w:rPr>
          <w:rFonts w:cs="Calibri"/>
        </w:rPr>
        <w:t xml:space="preserve"> (up to </w:t>
      </w:r>
      <w:r w:rsidR="00BC7903" w:rsidRPr="4447B902">
        <w:rPr>
          <w:rFonts w:cs="Calibri"/>
        </w:rPr>
        <w:t>1</w:t>
      </w:r>
      <w:r w:rsidRPr="4447B902">
        <w:rPr>
          <w:rFonts w:cs="Calibri"/>
        </w:rPr>
        <w:t xml:space="preserve"> page)</w:t>
      </w:r>
    </w:p>
    <w:p w14:paraId="3C8E2377" w14:textId="5924AC99" w:rsidR="00B365B1" w:rsidRDefault="00B365B1" w:rsidP="003C567B">
      <w:pPr>
        <w:pStyle w:val="ListParagraph"/>
        <w:numPr>
          <w:ilvl w:val="0"/>
          <w:numId w:val="17"/>
        </w:numPr>
        <w:spacing w:line="240" w:lineRule="auto"/>
        <w:ind w:right="-630"/>
        <w:rPr>
          <w:rFonts w:cs="Calibri"/>
        </w:rPr>
      </w:pPr>
      <w:r w:rsidRPr="0075644D">
        <w:rPr>
          <w:rFonts w:cs="Calibri"/>
        </w:rPr>
        <w:t>Experienc</w:t>
      </w:r>
      <w:r w:rsidR="00E27867">
        <w:rPr>
          <w:rFonts w:cs="Calibri"/>
        </w:rPr>
        <w:t>e</w:t>
      </w:r>
      <w:r w:rsidRPr="0075644D">
        <w:rPr>
          <w:rFonts w:cs="Calibri"/>
        </w:rPr>
        <w:t xml:space="preserve"> with similar projects and in the above provinces </w:t>
      </w:r>
    </w:p>
    <w:p w14:paraId="42705268" w14:textId="77777777" w:rsidR="005E3364" w:rsidRPr="0075644D" w:rsidRDefault="005E3364" w:rsidP="003C567B">
      <w:pPr>
        <w:pStyle w:val="ListParagraph"/>
        <w:numPr>
          <w:ilvl w:val="0"/>
          <w:numId w:val="17"/>
        </w:numPr>
        <w:spacing w:line="240" w:lineRule="auto"/>
        <w:ind w:right="-630"/>
        <w:rPr>
          <w:rFonts w:cs="Calibri"/>
        </w:rPr>
      </w:pPr>
      <w:r w:rsidRPr="0075644D">
        <w:rPr>
          <w:rFonts w:eastAsia="Times New Roman" w:cs="Calibri"/>
        </w:rPr>
        <w:t>Year of establishment</w:t>
      </w:r>
    </w:p>
    <w:p w14:paraId="02FAB648" w14:textId="56F53B17" w:rsidR="005E3364" w:rsidRPr="0075644D" w:rsidRDefault="005E3364" w:rsidP="003C567B">
      <w:pPr>
        <w:pStyle w:val="ListParagraph"/>
        <w:numPr>
          <w:ilvl w:val="0"/>
          <w:numId w:val="17"/>
        </w:numPr>
        <w:spacing w:line="240" w:lineRule="auto"/>
        <w:ind w:right="-630"/>
        <w:rPr>
          <w:rFonts w:eastAsia="Times New Roman" w:cs="Calibri"/>
        </w:rPr>
      </w:pPr>
      <w:r w:rsidRPr="4447B902">
        <w:rPr>
          <w:rFonts w:eastAsia="Times New Roman" w:cs="Calibri"/>
        </w:rPr>
        <w:t xml:space="preserve">Summary of </w:t>
      </w:r>
      <w:r w:rsidR="00C9004F" w:rsidRPr="4447B902">
        <w:rPr>
          <w:rFonts w:eastAsia="Times New Roman" w:cs="Calibri"/>
        </w:rPr>
        <w:t>organization</w:t>
      </w:r>
      <w:r w:rsidR="00C9004F">
        <w:rPr>
          <w:rFonts w:eastAsia="Times New Roman" w:cs="Calibri"/>
        </w:rPr>
        <w:t>al</w:t>
      </w:r>
      <w:r w:rsidRPr="4447B902">
        <w:rPr>
          <w:rFonts w:eastAsia="Times New Roman" w:cs="Calibri"/>
        </w:rPr>
        <w:t xml:space="preserve"> background, experience with similar projects</w:t>
      </w:r>
      <w:r w:rsidR="4E4CF086" w:rsidRPr="4447B902">
        <w:rPr>
          <w:rFonts w:eastAsia="Times New Roman" w:cs="Calibri"/>
        </w:rPr>
        <w:t xml:space="preserve"> and activities</w:t>
      </w:r>
      <w:r w:rsidRPr="4447B902">
        <w:rPr>
          <w:rFonts w:eastAsia="Times New Roman" w:cs="Calibri"/>
        </w:rPr>
        <w:t>, past and current institutional capacity</w:t>
      </w:r>
      <w:r w:rsidR="16F34AEE" w:rsidRPr="4447B902">
        <w:rPr>
          <w:rFonts w:eastAsia="Times New Roman" w:cs="Calibri"/>
        </w:rPr>
        <w:t xml:space="preserve"> including</w:t>
      </w:r>
      <w:r w:rsidR="002C1B7E">
        <w:rPr>
          <w:rFonts w:eastAsia="Times New Roman" w:cs="Calibri"/>
        </w:rPr>
        <w:t xml:space="preserve"> donor, </w:t>
      </w:r>
      <w:r w:rsidR="003C567B">
        <w:rPr>
          <w:rFonts w:eastAsia="Times New Roman" w:cs="Calibri"/>
        </w:rPr>
        <w:t>total budget, programmatic scope</w:t>
      </w:r>
      <w:r w:rsidR="16F34AEE" w:rsidRPr="4447B902">
        <w:rPr>
          <w:rFonts w:eastAsia="Times New Roman" w:cs="Calibri"/>
        </w:rPr>
        <w:t xml:space="preserve"> existing networks and infrastructure to achieve the goals.</w:t>
      </w:r>
    </w:p>
    <w:p w14:paraId="402D808B" w14:textId="77777777" w:rsidR="005E3364" w:rsidRPr="0075644D" w:rsidRDefault="005E3364" w:rsidP="003C567B">
      <w:pPr>
        <w:pStyle w:val="ListParagraph"/>
        <w:numPr>
          <w:ilvl w:val="0"/>
          <w:numId w:val="17"/>
        </w:numPr>
        <w:spacing w:line="240" w:lineRule="auto"/>
        <w:ind w:right="-630"/>
        <w:rPr>
          <w:rFonts w:cs="Calibri"/>
        </w:rPr>
      </w:pPr>
      <w:r w:rsidRPr="0075644D">
        <w:rPr>
          <w:rFonts w:eastAsia="Times New Roman" w:cs="Calibri"/>
        </w:rPr>
        <w:t>Governance structure</w:t>
      </w:r>
    </w:p>
    <w:p w14:paraId="4B94D5A5" w14:textId="4380E955" w:rsidR="0070767D" w:rsidRPr="00A234F8" w:rsidRDefault="005E3364" w:rsidP="003C567B">
      <w:pPr>
        <w:pStyle w:val="ListParagraph"/>
        <w:numPr>
          <w:ilvl w:val="0"/>
          <w:numId w:val="17"/>
        </w:numPr>
        <w:spacing w:after="0" w:line="240" w:lineRule="auto"/>
        <w:ind w:right="-634"/>
        <w:contextualSpacing w:val="0"/>
        <w:rPr>
          <w:rFonts w:cs="Calibri"/>
        </w:rPr>
      </w:pPr>
      <w:r w:rsidRPr="0075644D">
        <w:rPr>
          <w:rFonts w:eastAsia="Times New Roman" w:cs="Calibri"/>
        </w:rPr>
        <w:t xml:space="preserve">Geographic coverage (list of geographic regions where the organization has currently active operations, and </w:t>
      </w:r>
      <w:r w:rsidR="00EB58DF">
        <w:rPr>
          <w:rFonts w:eastAsia="Times New Roman" w:cs="Calibri"/>
        </w:rPr>
        <w:t>capability to work in the above listed</w:t>
      </w:r>
      <w:r w:rsidR="00C9004F">
        <w:rPr>
          <w:rFonts w:eastAsia="Times New Roman" w:cs="Calibri"/>
        </w:rPr>
        <w:t xml:space="preserve"> target areas</w:t>
      </w:r>
      <w:r w:rsidRPr="0075644D">
        <w:rPr>
          <w:rFonts w:eastAsia="Times New Roman" w:cs="Calibri"/>
        </w:rPr>
        <w:t>).</w:t>
      </w:r>
    </w:p>
    <w:p w14:paraId="408B9129" w14:textId="53974CD5" w:rsidR="00A3105D" w:rsidRPr="00A3105D" w:rsidRDefault="3EFB2393" w:rsidP="0005202B">
      <w:pPr>
        <w:pStyle w:val="ListParagraph"/>
        <w:numPr>
          <w:ilvl w:val="0"/>
          <w:numId w:val="9"/>
        </w:numPr>
        <w:spacing w:before="120" w:after="0" w:line="240" w:lineRule="auto"/>
        <w:ind w:left="0" w:right="-634" w:firstLine="0"/>
        <w:contextualSpacing w:val="0"/>
        <w:rPr>
          <w:rFonts w:cs="Calibri"/>
        </w:rPr>
      </w:pPr>
      <w:r w:rsidRPr="4447B902">
        <w:rPr>
          <w:rFonts w:eastAsia="Times New Roman" w:cs="Calibri"/>
          <w:b/>
          <w:bCs/>
        </w:rPr>
        <w:t xml:space="preserve">Proposed </w:t>
      </w:r>
      <w:r w:rsidR="4D4F4152" w:rsidRPr="4447B902">
        <w:rPr>
          <w:rFonts w:eastAsia="Times New Roman" w:cs="Calibri"/>
          <w:b/>
          <w:bCs/>
        </w:rPr>
        <w:t>s</w:t>
      </w:r>
      <w:r w:rsidR="005E3364" w:rsidRPr="4447B902">
        <w:rPr>
          <w:rFonts w:eastAsia="Times New Roman" w:cs="Calibri"/>
          <w:b/>
          <w:bCs/>
        </w:rPr>
        <w:t>taffing and structure</w:t>
      </w:r>
      <w:r w:rsidR="005E3364" w:rsidRPr="4447B902">
        <w:rPr>
          <w:rFonts w:eastAsia="Times New Roman" w:cs="Calibri"/>
        </w:rPr>
        <w:t xml:space="preserve"> </w:t>
      </w:r>
      <w:r w:rsidR="00E42083">
        <w:rPr>
          <w:rFonts w:eastAsia="Times New Roman" w:cs="Calibri"/>
        </w:rPr>
        <w:t>(up to 1 page)</w:t>
      </w:r>
    </w:p>
    <w:p w14:paraId="6320E228" w14:textId="3BCF8B72" w:rsidR="00F66441" w:rsidRDefault="00A27190" w:rsidP="003C567B">
      <w:pPr>
        <w:pStyle w:val="ListParagraph"/>
        <w:numPr>
          <w:ilvl w:val="0"/>
          <w:numId w:val="17"/>
        </w:numPr>
        <w:spacing w:line="240" w:lineRule="auto"/>
        <w:ind w:right="-630"/>
        <w:rPr>
          <w:rFonts w:eastAsia="Times New Roman" w:cs="Calibri"/>
        </w:rPr>
      </w:pPr>
      <w:r>
        <w:rPr>
          <w:rFonts w:eastAsia="Times New Roman" w:cs="Calibri"/>
        </w:rPr>
        <w:t xml:space="preserve">Proposed staff structure and </w:t>
      </w:r>
      <w:r w:rsidR="00F66441">
        <w:rPr>
          <w:rFonts w:eastAsia="Times New Roman" w:cs="Calibri"/>
        </w:rPr>
        <w:t>roles</w:t>
      </w:r>
      <w:r w:rsidR="00671205">
        <w:rPr>
          <w:rFonts w:eastAsia="Times New Roman" w:cs="Calibri"/>
        </w:rPr>
        <w:t>; where they are based (and will work from for this project)</w:t>
      </w:r>
    </w:p>
    <w:p w14:paraId="4F39E0BE" w14:textId="079E4FFE" w:rsidR="005E3364" w:rsidRPr="00866F02" w:rsidRDefault="00E42083" w:rsidP="003C567B">
      <w:pPr>
        <w:pStyle w:val="ListParagraph"/>
        <w:numPr>
          <w:ilvl w:val="0"/>
          <w:numId w:val="17"/>
        </w:numPr>
        <w:spacing w:after="0" w:line="240" w:lineRule="auto"/>
        <w:ind w:right="-634"/>
        <w:contextualSpacing w:val="0"/>
        <w:rPr>
          <w:rFonts w:eastAsia="Times New Roman" w:cs="Calibri"/>
        </w:rPr>
      </w:pPr>
      <w:r w:rsidRPr="00866F02">
        <w:rPr>
          <w:rFonts w:eastAsia="Times New Roman" w:cs="Calibri"/>
        </w:rPr>
        <w:t>Summary of personnel who will work on this project</w:t>
      </w:r>
      <w:r w:rsidR="00A27190" w:rsidRPr="00866F02">
        <w:rPr>
          <w:rFonts w:eastAsia="Times New Roman" w:cs="Calibri"/>
        </w:rPr>
        <w:t>, their qualifications and experience</w:t>
      </w:r>
      <w:r w:rsidR="00866F02" w:rsidRPr="00866F02">
        <w:rPr>
          <w:rFonts w:eastAsia="Times New Roman" w:cs="Calibri"/>
        </w:rPr>
        <w:t>, and level of effort (</w:t>
      </w:r>
      <w:r w:rsidR="005E3364" w:rsidRPr="00866F02">
        <w:rPr>
          <w:rFonts w:eastAsia="Times New Roman" w:cs="Calibri"/>
        </w:rPr>
        <w:t xml:space="preserve">full-time, part-time, and volunteer base) </w:t>
      </w:r>
    </w:p>
    <w:p w14:paraId="762AB04D" w14:textId="6E6B69E8" w:rsidR="00BC7903" w:rsidRPr="0075644D" w:rsidRDefault="00086A86" w:rsidP="0005202B">
      <w:pPr>
        <w:pStyle w:val="ListParagraph"/>
        <w:numPr>
          <w:ilvl w:val="0"/>
          <w:numId w:val="9"/>
        </w:numPr>
        <w:spacing w:before="120" w:after="0" w:line="240" w:lineRule="auto"/>
        <w:ind w:left="0" w:right="-634" w:firstLine="0"/>
        <w:rPr>
          <w:rFonts w:cs="Calibri"/>
        </w:rPr>
      </w:pPr>
      <w:r w:rsidRPr="5CDC7C88">
        <w:rPr>
          <w:rFonts w:cs="Calibri"/>
          <w:b/>
          <w:bCs/>
        </w:rPr>
        <w:t>Summary of Costs</w:t>
      </w:r>
      <w:r w:rsidRPr="5CDC7C88">
        <w:rPr>
          <w:rFonts w:cs="Calibri"/>
        </w:rPr>
        <w:t xml:space="preserve"> (up to </w:t>
      </w:r>
      <w:r w:rsidR="3A993C50" w:rsidRPr="5CDC7C88">
        <w:rPr>
          <w:rFonts w:cs="Calibri"/>
        </w:rPr>
        <w:t>2</w:t>
      </w:r>
      <w:r w:rsidRPr="5CDC7C88">
        <w:rPr>
          <w:rFonts w:cs="Calibri"/>
        </w:rPr>
        <w:t xml:space="preserve"> page</w:t>
      </w:r>
      <w:r w:rsidR="356CD3D1" w:rsidRPr="5CDC7C88">
        <w:rPr>
          <w:rFonts w:cs="Calibri"/>
        </w:rPr>
        <w:t>s</w:t>
      </w:r>
      <w:r w:rsidRPr="5CDC7C88">
        <w:rPr>
          <w:rFonts w:cs="Calibri"/>
        </w:rPr>
        <w:t>)</w:t>
      </w:r>
      <w:r w:rsidR="00BC7903" w:rsidRPr="5CDC7C88">
        <w:rPr>
          <w:rFonts w:cs="Calibri"/>
        </w:rPr>
        <w:t xml:space="preserve">. </w:t>
      </w:r>
    </w:p>
    <w:p w14:paraId="459CB01E" w14:textId="29CAE404" w:rsidR="00BC7903" w:rsidRPr="0075644D" w:rsidRDefault="00BC7903" w:rsidP="003C567B">
      <w:pPr>
        <w:pStyle w:val="ListParagraph"/>
        <w:numPr>
          <w:ilvl w:val="0"/>
          <w:numId w:val="15"/>
        </w:numPr>
        <w:spacing w:line="240" w:lineRule="auto"/>
        <w:ind w:right="-634"/>
        <w:rPr>
          <w:rFonts w:cs="Calibri"/>
        </w:rPr>
      </w:pPr>
      <w:r w:rsidRPr="4447B902">
        <w:rPr>
          <w:rFonts w:eastAsia="Times New Roman" w:cs="Calibri"/>
        </w:rPr>
        <w:t>Line-item budget (</w:t>
      </w:r>
      <w:r w:rsidR="209A354F" w:rsidRPr="4447B902">
        <w:rPr>
          <w:rFonts w:eastAsia="Times New Roman" w:cs="Calibri"/>
        </w:rPr>
        <w:t>personnel, travel, supplies, activities, operations</w:t>
      </w:r>
      <w:r w:rsidRPr="4447B902">
        <w:rPr>
          <w:rFonts w:eastAsia="Times New Roman" w:cs="Calibri"/>
        </w:rPr>
        <w:t xml:space="preserve">, </w:t>
      </w:r>
      <w:r w:rsidR="00FE244F">
        <w:rPr>
          <w:rFonts w:eastAsia="Times New Roman" w:cs="Calibri"/>
        </w:rPr>
        <w:t xml:space="preserve">indirect costs, </w:t>
      </w:r>
      <w:r w:rsidRPr="4447B902">
        <w:rPr>
          <w:rFonts w:eastAsia="Times New Roman" w:cs="Calibri"/>
        </w:rPr>
        <w:t xml:space="preserve">etc.). </w:t>
      </w:r>
    </w:p>
    <w:p w14:paraId="57881396" w14:textId="77777777" w:rsidR="006B53ED" w:rsidRPr="006B53ED" w:rsidRDefault="00BC7903" w:rsidP="006B53ED">
      <w:pPr>
        <w:pStyle w:val="ListParagraph"/>
        <w:numPr>
          <w:ilvl w:val="0"/>
          <w:numId w:val="15"/>
        </w:numPr>
        <w:spacing w:line="240" w:lineRule="auto"/>
        <w:ind w:right="-634"/>
        <w:rPr>
          <w:rFonts w:cs="Calibri"/>
        </w:rPr>
      </w:pPr>
      <w:r w:rsidRPr="0075644D">
        <w:rPr>
          <w:rFonts w:eastAsia="Times New Roman" w:cs="Calibri"/>
        </w:rPr>
        <w:t xml:space="preserve">Must be in </w:t>
      </w:r>
      <w:r w:rsidRPr="000A42B4">
        <w:rPr>
          <w:rFonts w:eastAsia="Times New Roman" w:cs="Calibri"/>
        </w:rPr>
        <w:t>USD</w:t>
      </w:r>
      <w:r w:rsidRPr="0075644D">
        <w:rPr>
          <w:rFonts w:eastAsia="Times New Roman" w:cs="Calibri"/>
        </w:rPr>
        <w:t xml:space="preserve"> </w:t>
      </w:r>
      <w:r w:rsidR="003C567B">
        <w:rPr>
          <w:rFonts w:eastAsia="Times New Roman" w:cs="Calibri"/>
        </w:rPr>
        <w:t xml:space="preserve">and </w:t>
      </w:r>
      <w:r w:rsidRPr="0005202B">
        <w:rPr>
          <w:rFonts w:eastAsia="Times New Roman" w:cs="Calibri"/>
        </w:rPr>
        <w:t>inclusive of taxes (if applicable)</w:t>
      </w:r>
    </w:p>
    <w:p w14:paraId="75A9B003" w14:textId="1702DDE3" w:rsidR="005870F4" w:rsidRPr="006B53ED" w:rsidRDefault="00BC7903" w:rsidP="006B53ED">
      <w:pPr>
        <w:pStyle w:val="ListParagraph"/>
        <w:numPr>
          <w:ilvl w:val="0"/>
          <w:numId w:val="9"/>
        </w:numPr>
        <w:spacing w:line="240" w:lineRule="auto"/>
        <w:ind w:right="-634"/>
        <w:rPr>
          <w:rFonts w:cs="Calibri"/>
        </w:rPr>
      </w:pPr>
      <w:r w:rsidRPr="006B53ED">
        <w:rPr>
          <w:rFonts w:eastAsia="Times New Roman" w:cs="Calibri"/>
          <w:b/>
          <w:bCs/>
        </w:rPr>
        <w:t>A budget narrative</w:t>
      </w:r>
      <w:r w:rsidRPr="006B53ED">
        <w:rPr>
          <w:rFonts w:eastAsia="Times New Roman" w:cs="Calibri"/>
        </w:rPr>
        <w:t xml:space="preserve"> is required to be submitted</w:t>
      </w:r>
      <w:r w:rsidR="00C015D7" w:rsidRPr="006B53ED">
        <w:rPr>
          <w:rFonts w:eastAsia="Times New Roman" w:cs="Calibri"/>
        </w:rPr>
        <w:t xml:space="preserve"> (within the </w:t>
      </w:r>
      <w:r w:rsidR="00921D3C" w:rsidRPr="006B53ED">
        <w:rPr>
          <w:rFonts w:eastAsia="Times New Roman" w:cs="Calibri"/>
        </w:rPr>
        <w:t>2-page</w:t>
      </w:r>
      <w:r w:rsidR="00C015D7" w:rsidRPr="006B53ED">
        <w:rPr>
          <w:rFonts w:eastAsia="Times New Roman" w:cs="Calibri"/>
        </w:rPr>
        <w:t xml:space="preserve"> requirement)</w:t>
      </w:r>
      <w:r w:rsidR="005870F4" w:rsidRPr="006B53ED">
        <w:rPr>
          <w:rFonts w:eastAsia="Times New Roman" w:cs="Calibri"/>
          <w:b/>
          <w:bCs/>
        </w:rPr>
        <w:t xml:space="preserve"> </w:t>
      </w:r>
    </w:p>
    <w:p w14:paraId="58DC852F" w14:textId="33A64FE5" w:rsidR="00BC7903" w:rsidRPr="005870F4" w:rsidRDefault="005870F4" w:rsidP="003C567B">
      <w:pPr>
        <w:pStyle w:val="ListParagraph"/>
        <w:numPr>
          <w:ilvl w:val="0"/>
          <w:numId w:val="9"/>
        </w:numPr>
        <w:spacing w:before="120" w:after="0" w:line="240" w:lineRule="auto"/>
        <w:ind w:right="-634"/>
        <w:contextualSpacing w:val="0"/>
        <w:rPr>
          <w:rFonts w:cs="Calibri"/>
        </w:rPr>
      </w:pPr>
      <w:r w:rsidRPr="00C015D7">
        <w:rPr>
          <w:rFonts w:eastAsia="Times New Roman" w:cs="Calibri"/>
          <w:b/>
          <w:bCs/>
        </w:rPr>
        <w:t>Annex A</w:t>
      </w:r>
      <w:r>
        <w:rPr>
          <w:rFonts w:eastAsia="Times New Roman" w:cs="Calibri"/>
        </w:rPr>
        <w:t xml:space="preserve"> to be a l</w:t>
      </w:r>
      <w:r w:rsidRPr="4447B902">
        <w:rPr>
          <w:rFonts w:eastAsia="Times New Roman" w:cs="Calibri"/>
        </w:rPr>
        <w:t xml:space="preserve">ist of no more than five relevant programs and grants implemented over the past three years (ongoing as well as completed). Include the following: Title, donor, timeline, start and end date, total budget, </w:t>
      </w:r>
      <w:r w:rsidR="005F48C3">
        <w:rPr>
          <w:rFonts w:eastAsia="Times New Roman" w:cs="Calibri"/>
        </w:rPr>
        <w:t xml:space="preserve">and </w:t>
      </w:r>
      <w:r w:rsidRPr="4447B902">
        <w:rPr>
          <w:rFonts w:eastAsia="Times New Roman" w:cs="Calibri"/>
        </w:rPr>
        <w:t>programmatic scope</w:t>
      </w:r>
      <w:r w:rsidR="005F48C3">
        <w:rPr>
          <w:rFonts w:eastAsia="Times New Roman" w:cs="Calibri"/>
        </w:rPr>
        <w:t>.</w:t>
      </w:r>
    </w:p>
    <w:sectPr w:rsidR="00BC7903" w:rsidRPr="005870F4" w:rsidSect="00BC7903">
      <w:footerReference w:type="default" r:id="rId12"/>
      <w:pgSz w:w="12240" w:h="15840"/>
      <w:pgMar w:top="1440" w:right="144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11E87" w14:textId="77777777" w:rsidR="00BA170A" w:rsidRDefault="00BA170A" w:rsidP="0075644D">
      <w:pPr>
        <w:spacing w:after="0" w:line="240" w:lineRule="auto"/>
      </w:pPr>
      <w:r>
        <w:separator/>
      </w:r>
    </w:p>
  </w:endnote>
  <w:endnote w:type="continuationSeparator" w:id="0">
    <w:p w14:paraId="575130E7" w14:textId="77777777" w:rsidR="00BA170A" w:rsidRDefault="00BA170A" w:rsidP="0075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75644D" w:rsidRDefault="0075644D">
    <w:pPr>
      <w:pStyle w:val="Footer"/>
      <w:jc w:val="center"/>
    </w:pPr>
    <w:r>
      <w:fldChar w:fldCharType="begin"/>
    </w:r>
    <w:r>
      <w:instrText xml:space="preserve"> PAGE   \* MERGEFORMAT </w:instrText>
    </w:r>
    <w:r>
      <w:fldChar w:fldCharType="separate"/>
    </w:r>
    <w:r>
      <w:rPr>
        <w:noProof/>
      </w:rPr>
      <w:t>2</w:t>
    </w:r>
    <w:r>
      <w:rPr>
        <w:noProof/>
      </w:rPr>
      <w:fldChar w:fldCharType="end"/>
    </w:r>
  </w:p>
  <w:p w14:paraId="049F31CB" w14:textId="77777777" w:rsidR="0075644D" w:rsidRDefault="00756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4C5D" w14:textId="77777777" w:rsidR="00BA170A" w:rsidRDefault="00BA170A" w:rsidP="0075644D">
      <w:pPr>
        <w:spacing w:after="0" w:line="240" w:lineRule="auto"/>
      </w:pPr>
      <w:r>
        <w:separator/>
      </w:r>
    </w:p>
  </w:footnote>
  <w:footnote w:type="continuationSeparator" w:id="0">
    <w:p w14:paraId="1883CB7C" w14:textId="77777777" w:rsidR="00BA170A" w:rsidRDefault="00BA170A" w:rsidP="00756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19A"/>
    <w:multiLevelType w:val="hybridMultilevel"/>
    <w:tmpl w:val="F2509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54F82"/>
    <w:multiLevelType w:val="multilevel"/>
    <w:tmpl w:val="C7A20B10"/>
    <w:lvl w:ilvl="0">
      <w:start w:val="1"/>
      <w:numFmt w:val="decimal"/>
      <w:lvlText w:val="%1."/>
      <w:lvlJc w:val="left"/>
      <w:pPr>
        <w:ind w:left="720" w:hanging="72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C61D24"/>
    <w:multiLevelType w:val="hybridMultilevel"/>
    <w:tmpl w:val="736A4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D50B17"/>
    <w:multiLevelType w:val="multilevel"/>
    <w:tmpl w:val="BE74EFE2"/>
    <w:lvl w:ilvl="0">
      <w:start w:val="1"/>
      <w:numFmt w:val="upperRoman"/>
      <w:lvlText w:val="%1."/>
      <w:lvlJc w:val="left"/>
      <w:pPr>
        <w:ind w:left="1440" w:hanging="720"/>
      </w:pPr>
      <w:rPr>
        <w:color w:val="0070C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96D10A8"/>
    <w:multiLevelType w:val="hybridMultilevel"/>
    <w:tmpl w:val="57247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40A90"/>
    <w:multiLevelType w:val="multilevel"/>
    <w:tmpl w:val="A5CCEBFE"/>
    <w:lvl w:ilvl="0">
      <w:start w:val="1"/>
      <w:numFmt w:val="decimal"/>
      <w:lvlText w:val="%1."/>
      <w:lvlJc w:val="left"/>
      <w:pPr>
        <w:ind w:left="900" w:hanging="360"/>
      </w:pPr>
      <w:rPr>
        <w:b w:val="0"/>
        <w:bCs w:val="0"/>
        <w:i w:val="0"/>
        <w:sz w:val="24"/>
      </w:rPr>
    </w:lvl>
    <w:lvl w:ilvl="1">
      <w:numFmt w:val="bullet"/>
      <w:lvlText w:val="o"/>
      <w:lvlJc w:val="left"/>
      <w:pPr>
        <w:ind w:left="1620" w:hanging="360"/>
      </w:pPr>
      <w:rPr>
        <w:rFonts w:ascii="Courier New" w:hAnsi="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rPr>
    </w:lvl>
    <w:lvl w:ilvl="8">
      <w:numFmt w:val="bullet"/>
      <w:lvlText w:val=""/>
      <w:lvlJc w:val="left"/>
      <w:pPr>
        <w:ind w:left="6660" w:hanging="360"/>
      </w:pPr>
      <w:rPr>
        <w:rFonts w:ascii="Wingdings" w:hAnsi="Wingdings"/>
      </w:rPr>
    </w:lvl>
  </w:abstractNum>
  <w:abstractNum w:abstractNumId="6" w15:restartNumberingAfterBreak="0">
    <w:nsid w:val="1D95095A"/>
    <w:multiLevelType w:val="multilevel"/>
    <w:tmpl w:val="CEA64F18"/>
    <w:lvl w:ilvl="0">
      <w:numFmt w:val="bullet"/>
      <w:lvlText w:val="-"/>
      <w:lvlJc w:val="left"/>
      <w:pPr>
        <w:ind w:left="720" w:hanging="360"/>
      </w:pPr>
      <w:rPr>
        <w:rFonts w:ascii="Times New Roman" w:eastAsia="Times New Roman" w:hAnsi="Times New Roman"/>
        <w:b/>
        <w:bCs/>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AE43AD7"/>
    <w:multiLevelType w:val="hybridMultilevel"/>
    <w:tmpl w:val="2E9C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20CA5"/>
    <w:multiLevelType w:val="hybridMultilevel"/>
    <w:tmpl w:val="968A9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DC00A3"/>
    <w:multiLevelType w:val="hybridMultilevel"/>
    <w:tmpl w:val="688660AC"/>
    <w:lvl w:ilvl="0" w:tplc="04090001">
      <w:start w:val="1"/>
      <w:numFmt w:val="bullet"/>
      <w:lvlText w:val=""/>
      <w:lvlJc w:val="left"/>
      <w:pPr>
        <w:ind w:left="994" w:hanging="360"/>
      </w:pPr>
      <w:rPr>
        <w:rFonts w:ascii="Symbol" w:hAnsi="Symbol" w:hint="default"/>
      </w:rPr>
    </w:lvl>
    <w:lvl w:ilvl="1" w:tplc="1A7A23FE">
      <w:numFmt w:val="bullet"/>
      <w:lvlText w:val="•"/>
      <w:lvlJc w:val="left"/>
      <w:pPr>
        <w:ind w:left="1804" w:hanging="450"/>
      </w:pPr>
      <w:rPr>
        <w:rFonts w:ascii="Calibri" w:eastAsia="SimSun" w:hAnsi="Calibri" w:cs="Calibri"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C650503"/>
    <w:multiLevelType w:val="multilevel"/>
    <w:tmpl w:val="DE7CFA54"/>
    <w:lvl w:ilvl="0">
      <w:numFmt w:val="bullet"/>
      <w:lvlText w:val="-"/>
      <w:lvlJc w:val="left"/>
      <w:pPr>
        <w:ind w:left="720" w:hanging="360"/>
      </w:pPr>
      <w:rPr>
        <w:rFonts w:ascii="Calibri" w:eastAsia="Times New Roman" w:hAnsi="Calibri" w:cs="Calibri"/>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1C41749"/>
    <w:multiLevelType w:val="hybridMultilevel"/>
    <w:tmpl w:val="FCDE7FA2"/>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6D16817"/>
    <w:multiLevelType w:val="multilevel"/>
    <w:tmpl w:val="FBF6AD06"/>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7732E65"/>
    <w:multiLevelType w:val="hybridMultilevel"/>
    <w:tmpl w:val="3FECA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6D5888"/>
    <w:multiLevelType w:val="hybridMultilevel"/>
    <w:tmpl w:val="32E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0638E"/>
    <w:multiLevelType w:val="multilevel"/>
    <w:tmpl w:val="FBF6AD06"/>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083B33"/>
    <w:multiLevelType w:val="hybridMultilevel"/>
    <w:tmpl w:val="8AC655B4"/>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75CA0E33"/>
    <w:multiLevelType w:val="multilevel"/>
    <w:tmpl w:val="FBF6AD06"/>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907B4E"/>
    <w:multiLevelType w:val="hybridMultilevel"/>
    <w:tmpl w:val="B84A74EA"/>
    <w:lvl w:ilvl="0" w:tplc="938E519C">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9684EEC"/>
    <w:multiLevelType w:val="hybridMultilevel"/>
    <w:tmpl w:val="08620E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2400683">
    <w:abstractNumId w:val="10"/>
  </w:num>
  <w:num w:numId="2" w16cid:durableId="769357359">
    <w:abstractNumId w:val="6"/>
  </w:num>
  <w:num w:numId="3" w16cid:durableId="1263536214">
    <w:abstractNumId w:val="17"/>
  </w:num>
  <w:num w:numId="4" w16cid:durableId="2108651731">
    <w:abstractNumId w:val="19"/>
  </w:num>
  <w:num w:numId="5" w16cid:durableId="230042520">
    <w:abstractNumId w:val="9"/>
  </w:num>
  <w:num w:numId="6" w16cid:durableId="400373774">
    <w:abstractNumId w:val="12"/>
  </w:num>
  <w:num w:numId="7" w16cid:durableId="508569127">
    <w:abstractNumId w:val="3"/>
  </w:num>
  <w:num w:numId="8" w16cid:durableId="1821463382">
    <w:abstractNumId w:val="15"/>
  </w:num>
  <w:num w:numId="9" w16cid:durableId="1536850805">
    <w:abstractNumId w:val="1"/>
  </w:num>
  <w:num w:numId="10" w16cid:durableId="2083094022">
    <w:abstractNumId w:val="11"/>
  </w:num>
  <w:num w:numId="11" w16cid:durableId="2021271297">
    <w:abstractNumId w:val="18"/>
  </w:num>
  <w:num w:numId="12" w16cid:durableId="10645191">
    <w:abstractNumId w:val="16"/>
  </w:num>
  <w:num w:numId="13" w16cid:durableId="665863168">
    <w:abstractNumId w:val="4"/>
  </w:num>
  <w:num w:numId="14" w16cid:durableId="1676226705">
    <w:abstractNumId w:val="14"/>
  </w:num>
  <w:num w:numId="15" w16cid:durableId="1548879051">
    <w:abstractNumId w:val="0"/>
  </w:num>
  <w:num w:numId="16" w16cid:durableId="552011134">
    <w:abstractNumId w:val="5"/>
  </w:num>
  <w:num w:numId="17" w16cid:durableId="1402409286">
    <w:abstractNumId w:val="13"/>
  </w:num>
  <w:num w:numId="18" w16cid:durableId="1379741334">
    <w:abstractNumId w:val="7"/>
  </w:num>
  <w:num w:numId="19" w16cid:durableId="1882352480">
    <w:abstractNumId w:val="8"/>
  </w:num>
  <w:num w:numId="20" w16cid:durableId="14499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E6"/>
    <w:rsid w:val="000144B2"/>
    <w:rsid w:val="0005202B"/>
    <w:rsid w:val="0008037D"/>
    <w:rsid w:val="000847A2"/>
    <w:rsid w:val="00085889"/>
    <w:rsid w:val="00086A86"/>
    <w:rsid w:val="000A42B4"/>
    <w:rsid w:val="000A70EC"/>
    <w:rsid w:val="000D752C"/>
    <w:rsid w:val="000E1135"/>
    <w:rsid w:val="000E19C6"/>
    <w:rsid w:val="000E5190"/>
    <w:rsid w:val="001905C4"/>
    <w:rsid w:val="001B78E0"/>
    <w:rsid w:val="001D72A1"/>
    <w:rsid w:val="001E0CCB"/>
    <w:rsid w:val="001E1473"/>
    <w:rsid w:val="002214E5"/>
    <w:rsid w:val="00231990"/>
    <w:rsid w:val="00282C1D"/>
    <w:rsid w:val="00284178"/>
    <w:rsid w:val="002A5BCF"/>
    <w:rsid w:val="002C1B7E"/>
    <w:rsid w:val="002C7176"/>
    <w:rsid w:val="002D2183"/>
    <w:rsid w:val="002E6C68"/>
    <w:rsid w:val="00320427"/>
    <w:rsid w:val="00332B54"/>
    <w:rsid w:val="003375C3"/>
    <w:rsid w:val="003910FF"/>
    <w:rsid w:val="003B0233"/>
    <w:rsid w:val="003C567B"/>
    <w:rsid w:val="003F1527"/>
    <w:rsid w:val="003F22CC"/>
    <w:rsid w:val="004128CB"/>
    <w:rsid w:val="00442649"/>
    <w:rsid w:val="00466139"/>
    <w:rsid w:val="004B0AAF"/>
    <w:rsid w:val="004E16C1"/>
    <w:rsid w:val="0050486C"/>
    <w:rsid w:val="00511C72"/>
    <w:rsid w:val="005870F4"/>
    <w:rsid w:val="005A0D8E"/>
    <w:rsid w:val="005C7395"/>
    <w:rsid w:val="005E3364"/>
    <w:rsid w:val="005F48C3"/>
    <w:rsid w:val="00624B21"/>
    <w:rsid w:val="0062511B"/>
    <w:rsid w:val="00671205"/>
    <w:rsid w:val="0068221B"/>
    <w:rsid w:val="006A18CC"/>
    <w:rsid w:val="006B53ED"/>
    <w:rsid w:val="006B5FA7"/>
    <w:rsid w:val="006E6EE9"/>
    <w:rsid w:val="0070477D"/>
    <w:rsid w:val="0070767D"/>
    <w:rsid w:val="0075644D"/>
    <w:rsid w:val="00782DAA"/>
    <w:rsid w:val="007855C4"/>
    <w:rsid w:val="007B2070"/>
    <w:rsid w:val="007B2941"/>
    <w:rsid w:val="007B6030"/>
    <w:rsid w:val="008618D9"/>
    <w:rsid w:val="00863878"/>
    <w:rsid w:val="00866F02"/>
    <w:rsid w:val="00873C29"/>
    <w:rsid w:val="00887843"/>
    <w:rsid w:val="008C5A68"/>
    <w:rsid w:val="008F7D71"/>
    <w:rsid w:val="009175C3"/>
    <w:rsid w:val="00921D3C"/>
    <w:rsid w:val="00924206"/>
    <w:rsid w:val="00936820"/>
    <w:rsid w:val="0095465A"/>
    <w:rsid w:val="009748CB"/>
    <w:rsid w:val="009D6599"/>
    <w:rsid w:val="009E1763"/>
    <w:rsid w:val="00A234F8"/>
    <w:rsid w:val="00A262CB"/>
    <w:rsid w:val="00A27190"/>
    <w:rsid w:val="00A3105D"/>
    <w:rsid w:val="00A40834"/>
    <w:rsid w:val="00A415F0"/>
    <w:rsid w:val="00A45E82"/>
    <w:rsid w:val="00A67B05"/>
    <w:rsid w:val="00AA0276"/>
    <w:rsid w:val="00AC58E6"/>
    <w:rsid w:val="00B133FD"/>
    <w:rsid w:val="00B135E1"/>
    <w:rsid w:val="00B323EB"/>
    <w:rsid w:val="00B34145"/>
    <w:rsid w:val="00B365B1"/>
    <w:rsid w:val="00B4245A"/>
    <w:rsid w:val="00B568E6"/>
    <w:rsid w:val="00B94F0F"/>
    <w:rsid w:val="00BA170A"/>
    <w:rsid w:val="00BB1F73"/>
    <w:rsid w:val="00BB1F78"/>
    <w:rsid w:val="00BC7903"/>
    <w:rsid w:val="00BD61B7"/>
    <w:rsid w:val="00BE6DE3"/>
    <w:rsid w:val="00C015D7"/>
    <w:rsid w:val="00C14A49"/>
    <w:rsid w:val="00C24ACD"/>
    <w:rsid w:val="00C27CB4"/>
    <w:rsid w:val="00C35078"/>
    <w:rsid w:val="00C807AA"/>
    <w:rsid w:val="00C80B3E"/>
    <w:rsid w:val="00C9004F"/>
    <w:rsid w:val="00CA38EB"/>
    <w:rsid w:val="00CD67FD"/>
    <w:rsid w:val="00CD7C48"/>
    <w:rsid w:val="00CE474F"/>
    <w:rsid w:val="00CF24F0"/>
    <w:rsid w:val="00D137E9"/>
    <w:rsid w:val="00D2336E"/>
    <w:rsid w:val="00D7072F"/>
    <w:rsid w:val="00DA675B"/>
    <w:rsid w:val="00DB532F"/>
    <w:rsid w:val="00DC1A28"/>
    <w:rsid w:val="00E065FD"/>
    <w:rsid w:val="00E27867"/>
    <w:rsid w:val="00E32D4D"/>
    <w:rsid w:val="00E42083"/>
    <w:rsid w:val="00E53501"/>
    <w:rsid w:val="00EB58DF"/>
    <w:rsid w:val="00ED5D73"/>
    <w:rsid w:val="00F22089"/>
    <w:rsid w:val="00F56DDC"/>
    <w:rsid w:val="00F66441"/>
    <w:rsid w:val="00F85B98"/>
    <w:rsid w:val="00FC2293"/>
    <w:rsid w:val="00FD136B"/>
    <w:rsid w:val="00FE244F"/>
    <w:rsid w:val="025DB9D7"/>
    <w:rsid w:val="05027F6D"/>
    <w:rsid w:val="051FB533"/>
    <w:rsid w:val="06B4CFA2"/>
    <w:rsid w:val="0A7A4C7E"/>
    <w:rsid w:val="0AD843F2"/>
    <w:rsid w:val="0C70489C"/>
    <w:rsid w:val="11662A52"/>
    <w:rsid w:val="11F80E1E"/>
    <w:rsid w:val="13B34953"/>
    <w:rsid w:val="14473261"/>
    <w:rsid w:val="1474FAB2"/>
    <w:rsid w:val="1587D376"/>
    <w:rsid w:val="160D98C1"/>
    <w:rsid w:val="16F34AEE"/>
    <w:rsid w:val="177E9F75"/>
    <w:rsid w:val="17D8BFD3"/>
    <w:rsid w:val="1A537BBA"/>
    <w:rsid w:val="1A55C2B5"/>
    <w:rsid w:val="1ACFC5DD"/>
    <w:rsid w:val="1BB167D1"/>
    <w:rsid w:val="1C1A9D31"/>
    <w:rsid w:val="1C2A609D"/>
    <w:rsid w:val="1CFB7718"/>
    <w:rsid w:val="1CFED923"/>
    <w:rsid w:val="1E68672F"/>
    <w:rsid w:val="209A354F"/>
    <w:rsid w:val="20C40097"/>
    <w:rsid w:val="22002DC1"/>
    <w:rsid w:val="22514247"/>
    <w:rsid w:val="276969CA"/>
    <w:rsid w:val="27856D83"/>
    <w:rsid w:val="27E7D3D6"/>
    <w:rsid w:val="2862BA5E"/>
    <w:rsid w:val="293481A0"/>
    <w:rsid w:val="2A3F46B5"/>
    <w:rsid w:val="2A7B94A4"/>
    <w:rsid w:val="2AAAA2AB"/>
    <w:rsid w:val="2BF63BF7"/>
    <w:rsid w:val="2C946FB4"/>
    <w:rsid w:val="2E1EC920"/>
    <w:rsid w:val="2E871DB3"/>
    <w:rsid w:val="2EEDFB24"/>
    <w:rsid w:val="2FC6728E"/>
    <w:rsid w:val="301B073A"/>
    <w:rsid w:val="304B824B"/>
    <w:rsid w:val="308B6A55"/>
    <w:rsid w:val="314A6978"/>
    <w:rsid w:val="33136E89"/>
    <w:rsid w:val="353C4F5E"/>
    <w:rsid w:val="356CD3D1"/>
    <w:rsid w:val="3573C5A5"/>
    <w:rsid w:val="36C3A158"/>
    <w:rsid w:val="36D57C59"/>
    <w:rsid w:val="39324D54"/>
    <w:rsid w:val="39C6BB8A"/>
    <w:rsid w:val="3A993C50"/>
    <w:rsid w:val="3BB086A1"/>
    <w:rsid w:val="3D09D1B3"/>
    <w:rsid w:val="3DA05BB3"/>
    <w:rsid w:val="3E773101"/>
    <w:rsid w:val="3EFB2393"/>
    <w:rsid w:val="3FE835B6"/>
    <w:rsid w:val="40FDE5AD"/>
    <w:rsid w:val="417E319F"/>
    <w:rsid w:val="42DB9867"/>
    <w:rsid w:val="4447B902"/>
    <w:rsid w:val="457C0657"/>
    <w:rsid w:val="45FAA61F"/>
    <w:rsid w:val="470138E4"/>
    <w:rsid w:val="471D4357"/>
    <w:rsid w:val="4A70B912"/>
    <w:rsid w:val="4A8F26B5"/>
    <w:rsid w:val="4B14F4AB"/>
    <w:rsid w:val="4BF93FE2"/>
    <w:rsid w:val="4C7CC9ED"/>
    <w:rsid w:val="4D4F4152"/>
    <w:rsid w:val="4D595C6D"/>
    <w:rsid w:val="4DD9DF57"/>
    <w:rsid w:val="4E4CF086"/>
    <w:rsid w:val="4F512C21"/>
    <w:rsid w:val="509F3B19"/>
    <w:rsid w:val="50A219C2"/>
    <w:rsid w:val="510A20DB"/>
    <w:rsid w:val="510BD8A4"/>
    <w:rsid w:val="51E9FF60"/>
    <w:rsid w:val="5210E479"/>
    <w:rsid w:val="52E68F89"/>
    <w:rsid w:val="53ADD3D8"/>
    <w:rsid w:val="54038B18"/>
    <w:rsid w:val="5477EBCF"/>
    <w:rsid w:val="576E945C"/>
    <w:rsid w:val="584CAAFE"/>
    <w:rsid w:val="584F7746"/>
    <w:rsid w:val="590BD766"/>
    <w:rsid w:val="59885FAA"/>
    <w:rsid w:val="59DF129A"/>
    <w:rsid w:val="5B8B0EB7"/>
    <w:rsid w:val="5C8CB713"/>
    <w:rsid w:val="5CDC7C88"/>
    <w:rsid w:val="5E1583D2"/>
    <w:rsid w:val="5E2290A4"/>
    <w:rsid w:val="5F038710"/>
    <w:rsid w:val="60F591D2"/>
    <w:rsid w:val="6357E55D"/>
    <w:rsid w:val="64D3F32D"/>
    <w:rsid w:val="65D3EC32"/>
    <w:rsid w:val="66FF05AE"/>
    <w:rsid w:val="673DCA9D"/>
    <w:rsid w:val="680F26B3"/>
    <w:rsid w:val="68229A14"/>
    <w:rsid w:val="68907C4D"/>
    <w:rsid w:val="6B32F467"/>
    <w:rsid w:val="6E39C04B"/>
    <w:rsid w:val="6EB08BF7"/>
    <w:rsid w:val="6F3BF413"/>
    <w:rsid w:val="721B476B"/>
    <w:rsid w:val="73307E22"/>
    <w:rsid w:val="756539B3"/>
    <w:rsid w:val="75BFAA99"/>
    <w:rsid w:val="77845382"/>
    <w:rsid w:val="7826E55F"/>
    <w:rsid w:val="791E2ADE"/>
    <w:rsid w:val="79414457"/>
    <w:rsid w:val="7A33F328"/>
    <w:rsid w:val="7B653582"/>
    <w:rsid w:val="7C471DFA"/>
    <w:rsid w:val="7C88B2EE"/>
    <w:rsid w:val="7F120B4B"/>
    <w:rsid w:val="7F2B59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B3CA"/>
  <w15:chartTrackingRefBased/>
  <w15:docId w15:val="{364550E2-AE33-40FF-B7F9-99762DE2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8E6"/>
    <w:pPr>
      <w:suppressAutoHyphens/>
      <w:autoSpaceDN w:val="0"/>
      <w:spacing w:after="200" w:line="276" w:lineRule="auto"/>
    </w:pPr>
    <w:rPr>
      <w:sz w:val="22"/>
      <w:szCs w:val="22"/>
      <w:lang w:eastAsia="en-US"/>
    </w:rPr>
  </w:style>
  <w:style w:type="paragraph" w:styleId="Heading1">
    <w:name w:val="heading 1"/>
    <w:basedOn w:val="Normal"/>
    <w:next w:val="Normal"/>
    <w:link w:val="Heading1Char"/>
    <w:uiPriority w:val="9"/>
    <w:qFormat/>
    <w:rsid w:val="00B568E6"/>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semiHidden/>
    <w:unhideWhenUsed/>
    <w:qFormat/>
    <w:rsid w:val="00B568E6"/>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B568E6"/>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B568E6"/>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B568E6"/>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B568E6"/>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B568E6"/>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568E6"/>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568E6"/>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68E6"/>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B568E6"/>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B568E6"/>
    <w:rPr>
      <w:rFonts w:eastAsia="Times New Roman" w:cs="Times New Roman"/>
      <w:color w:val="2F5496"/>
      <w:sz w:val="28"/>
      <w:szCs w:val="28"/>
    </w:rPr>
  </w:style>
  <w:style w:type="character" w:customStyle="1" w:styleId="Heading4Char">
    <w:name w:val="Heading 4 Char"/>
    <w:link w:val="Heading4"/>
    <w:uiPriority w:val="9"/>
    <w:semiHidden/>
    <w:rsid w:val="00B568E6"/>
    <w:rPr>
      <w:rFonts w:eastAsia="Times New Roman" w:cs="Times New Roman"/>
      <w:i/>
      <w:iCs/>
      <w:color w:val="2F5496"/>
    </w:rPr>
  </w:style>
  <w:style w:type="character" w:customStyle="1" w:styleId="Heading5Char">
    <w:name w:val="Heading 5 Char"/>
    <w:link w:val="Heading5"/>
    <w:uiPriority w:val="9"/>
    <w:semiHidden/>
    <w:rsid w:val="00B568E6"/>
    <w:rPr>
      <w:rFonts w:eastAsia="Times New Roman" w:cs="Times New Roman"/>
      <w:color w:val="2F5496"/>
    </w:rPr>
  </w:style>
  <w:style w:type="character" w:customStyle="1" w:styleId="Heading6Char">
    <w:name w:val="Heading 6 Char"/>
    <w:link w:val="Heading6"/>
    <w:uiPriority w:val="9"/>
    <w:semiHidden/>
    <w:rsid w:val="00B568E6"/>
    <w:rPr>
      <w:rFonts w:eastAsia="Times New Roman" w:cs="Times New Roman"/>
      <w:i/>
      <w:iCs/>
      <w:color w:val="595959"/>
    </w:rPr>
  </w:style>
  <w:style w:type="character" w:customStyle="1" w:styleId="Heading7Char">
    <w:name w:val="Heading 7 Char"/>
    <w:link w:val="Heading7"/>
    <w:uiPriority w:val="9"/>
    <w:semiHidden/>
    <w:rsid w:val="00B568E6"/>
    <w:rPr>
      <w:rFonts w:eastAsia="Times New Roman" w:cs="Times New Roman"/>
      <w:color w:val="595959"/>
    </w:rPr>
  </w:style>
  <w:style w:type="character" w:customStyle="1" w:styleId="Heading8Char">
    <w:name w:val="Heading 8 Char"/>
    <w:link w:val="Heading8"/>
    <w:uiPriority w:val="9"/>
    <w:semiHidden/>
    <w:rsid w:val="00B568E6"/>
    <w:rPr>
      <w:rFonts w:eastAsia="Times New Roman" w:cs="Times New Roman"/>
      <w:i/>
      <w:iCs/>
      <w:color w:val="272727"/>
    </w:rPr>
  </w:style>
  <w:style w:type="character" w:customStyle="1" w:styleId="Heading9Char">
    <w:name w:val="Heading 9 Char"/>
    <w:link w:val="Heading9"/>
    <w:uiPriority w:val="9"/>
    <w:semiHidden/>
    <w:rsid w:val="00B568E6"/>
    <w:rPr>
      <w:rFonts w:eastAsia="Times New Roman" w:cs="Times New Roman"/>
      <w:color w:val="272727"/>
    </w:rPr>
  </w:style>
  <w:style w:type="paragraph" w:styleId="Title">
    <w:name w:val="Title"/>
    <w:basedOn w:val="Normal"/>
    <w:next w:val="Normal"/>
    <w:link w:val="TitleChar"/>
    <w:uiPriority w:val="10"/>
    <w:qFormat/>
    <w:rsid w:val="00B568E6"/>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B568E6"/>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B568E6"/>
    <w:pPr>
      <w:numPr>
        <w:ilvl w:val="1"/>
      </w:numPr>
    </w:pPr>
    <w:rPr>
      <w:rFonts w:eastAsia="Times New Roman"/>
      <w:color w:val="595959"/>
      <w:spacing w:val="15"/>
      <w:sz w:val="28"/>
      <w:szCs w:val="28"/>
    </w:rPr>
  </w:style>
  <w:style w:type="character" w:customStyle="1" w:styleId="SubtitleChar">
    <w:name w:val="Subtitle Char"/>
    <w:link w:val="Subtitle"/>
    <w:uiPriority w:val="11"/>
    <w:rsid w:val="00B568E6"/>
    <w:rPr>
      <w:rFonts w:eastAsia="Times New Roman" w:cs="Times New Roman"/>
      <w:color w:val="595959"/>
      <w:spacing w:val="15"/>
      <w:sz w:val="28"/>
      <w:szCs w:val="28"/>
    </w:rPr>
  </w:style>
  <w:style w:type="paragraph" w:styleId="Quote">
    <w:name w:val="Quote"/>
    <w:basedOn w:val="Normal"/>
    <w:next w:val="Normal"/>
    <w:link w:val="QuoteChar"/>
    <w:uiPriority w:val="29"/>
    <w:qFormat/>
    <w:rsid w:val="00B568E6"/>
    <w:pPr>
      <w:spacing w:before="160"/>
      <w:jc w:val="center"/>
    </w:pPr>
    <w:rPr>
      <w:i/>
      <w:iCs/>
      <w:color w:val="404040"/>
    </w:rPr>
  </w:style>
  <w:style w:type="character" w:customStyle="1" w:styleId="QuoteChar">
    <w:name w:val="Quote Char"/>
    <w:link w:val="Quote"/>
    <w:uiPriority w:val="29"/>
    <w:rsid w:val="00B568E6"/>
    <w:rPr>
      <w:i/>
      <w:iCs/>
      <w:color w:val="404040"/>
    </w:rPr>
  </w:style>
  <w:style w:type="paragraph" w:styleId="ListParagraph">
    <w:name w:val="List Paragraph"/>
    <w:basedOn w:val="Normal"/>
    <w:qFormat/>
    <w:rsid w:val="00B568E6"/>
    <w:pPr>
      <w:ind w:left="720"/>
      <w:contextualSpacing/>
    </w:pPr>
  </w:style>
  <w:style w:type="character" w:styleId="IntenseEmphasis">
    <w:name w:val="Intense Emphasis"/>
    <w:uiPriority w:val="21"/>
    <w:qFormat/>
    <w:rsid w:val="00B568E6"/>
    <w:rPr>
      <w:i/>
      <w:iCs/>
      <w:color w:val="2F5496"/>
    </w:rPr>
  </w:style>
  <w:style w:type="paragraph" w:styleId="IntenseQuote">
    <w:name w:val="Intense Quote"/>
    <w:basedOn w:val="Normal"/>
    <w:next w:val="Normal"/>
    <w:link w:val="IntenseQuoteChar"/>
    <w:uiPriority w:val="30"/>
    <w:qFormat/>
    <w:rsid w:val="00B568E6"/>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B568E6"/>
    <w:rPr>
      <w:i/>
      <w:iCs/>
      <w:color w:val="2F5496"/>
    </w:rPr>
  </w:style>
  <w:style w:type="character" w:styleId="IntenseReference">
    <w:name w:val="Intense Reference"/>
    <w:uiPriority w:val="32"/>
    <w:qFormat/>
    <w:rsid w:val="00B568E6"/>
    <w:rPr>
      <w:b/>
      <w:bCs/>
      <w:smallCaps/>
      <w:color w:val="2F5496"/>
      <w:spacing w:val="5"/>
    </w:rPr>
  </w:style>
  <w:style w:type="paragraph" w:styleId="Header">
    <w:name w:val="header"/>
    <w:aliases w:val="Sub Header"/>
    <w:basedOn w:val="Normal"/>
    <w:link w:val="HeaderChar"/>
    <w:uiPriority w:val="99"/>
    <w:qFormat/>
    <w:rsid w:val="00B568E6"/>
    <w:pPr>
      <w:tabs>
        <w:tab w:val="center" w:pos="4680"/>
        <w:tab w:val="right" w:pos="9360"/>
      </w:tabs>
      <w:spacing w:after="0" w:line="240" w:lineRule="auto"/>
    </w:pPr>
  </w:style>
  <w:style w:type="character" w:customStyle="1" w:styleId="HeaderChar">
    <w:name w:val="Header Char"/>
    <w:aliases w:val="Sub Header Char"/>
    <w:link w:val="Header"/>
    <w:uiPriority w:val="99"/>
    <w:rsid w:val="00B568E6"/>
    <w:rPr>
      <w:rFonts w:ascii="Calibri" w:eastAsia="Calibri" w:hAnsi="Calibri" w:cs="Times New Roman"/>
      <w:kern w:val="0"/>
    </w:rPr>
  </w:style>
  <w:style w:type="paragraph" w:styleId="BodyText">
    <w:name w:val="Body Text"/>
    <w:basedOn w:val="Normal"/>
    <w:link w:val="BodyTextChar"/>
    <w:autoRedefine/>
    <w:uiPriority w:val="1"/>
    <w:qFormat/>
    <w:rsid w:val="005A0D8E"/>
    <w:pPr>
      <w:widowControl w:val="0"/>
      <w:suppressAutoHyphens w:val="0"/>
      <w:autoSpaceDN/>
      <w:spacing w:after="0" w:line="240" w:lineRule="auto"/>
      <w:ind w:right="202"/>
    </w:pPr>
    <w:rPr>
      <w:rFonts w:eastAsia="SimSun" w:cs="Calibri"/>
      <w:b/>
      <w:bCs/>
      <w:lang w:eastAsia="zh-CN"/>
    </w:rPr>
  </w:style>
  <w:style w:type="character" w:customStyle="1" w:styleId="BodyTextChar">
    <w:name w:val="Body Text Char"/>
    <w:link w:val="BodyText"/>
    <w:uiPriority w:val="1"/>
    <w:rsid w:val="005A0D8E"/>
    <w:rPr>
      <w:rFonts w:eastAsia="SimSun" w:cs="Calibri"/>
      <w:b/>
      <w:bCs/>
      <w:sz w:val="22"/>
      <w:szCs w:val="22"/>
      <w:lang w:eastAsia="zh-CN"/>
    </w:rPr>
  </w:style>
  <w:style w:type="character" w:styleId="CommentReference">
    <w:name w:val="annotation reference"/>
    <w:uiPriority w:val="99"/>
    <w:rsid w:val="008F7D71"/>
    <w:rPr>
      <w:sz w:val="16"/>
      <w:szCs w:val="16"/>
    </w:rPr>
  </w:style>
  <w:style w:type="paragraph" w:styleId="CommentText">
    <w:name w:val="annotation text"/>
    <w:basedOn w:val="Normal"/>
    <w:link w:val="CommentTextChar1"/>
    <w:uiPriority w:val="99"/>
    <w:rsid w:val="008F7D71"/>
    <w:pPr>
      <w:spacing w:line="240" w:lineRule="auto"/>
    </w:pPr>
    <w:rPr>
      <w:sz w:val="20"/>
      <w:szCs w:val="20"/>
    </w:rPr>
  </w:style>
  <w:style w:type="character" w:customStyle="1" w:styleId="CommentTextChar">
    <w:name w:val="Comment Text Char"/>
    <w:uiPriority w:val="99"/>
    <w:semiHidden/>
    <w:rsid w:val="008F7D71"/>
    <w:rPr>
      <w:rFonts w:ascii="Calibri" w:eastAsia="Calibri" w:hAnsi="Calibri" w:cs="Times New Roman"/>
      <w:kern w:val="0"/>
      <w:sz w:val="20"/>
      <w:szCs w:val="20"/>
    </w:rPr>
  </w:style>
  <w:style w:type="character" w:customStyle="1" w:styleId="CommentTextChar1">
    <w:name w:val="Comment Text Char1"/>
    <w:link w:val="CommentText"/>
    <w:uiPriority w:val="99"/>
    <w:rsid w:val="008F7D71"/>
    <w:rPr>
      <w:rFonts w:ascii="Calibri" w:eastAsia="Calibri" w:hAnsi="Calibri" w:cs="Times New Roman"/>
      <w:kern w:val="0"/>
      <w:sz w:val="20"/>
      <w:szCs w:val="20"/>
    </w:rPr>
  </w:style>
  <w:style w:type="table" w:styleId="TableGrid">
    <w:name w:val="Table Grid"/>
    <w:basedOn w:val="TableNormal"/>
    <w:uiPriority w:val="39"/>
    <w:rsid w:val="005E3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644D"/>
    <w:pPr>
      <w:tabs>
        <w:tab w:val="center" w:pos="4680"/>
        <w:tab w:val="right" w:pos="9360"/>
      </w:tabs>
    </w:pPr>
  </w:style>
  <w:style w:type="character" w:customStyle="1" w:styleId="FooterChar">
    <w:name w:val="Footer Char"/>
    <w:link w:val="Footer"/>
    <w:uiPriority w:val="99"/>
    <w:rsid w:val="0075644D"/>
    <w:rPr>
      <w:sz w:val="22"/>
      <w:szCs w:val="22"/>
    </w:rPr>
  </w:style>
  <w:style w:type="paragraph" w:styleId="Revision">
    <w:name w:val="Revision"/>
    <w:hidden/>
    <w:uiPriority w:val="99"/>
    <w:semiHidden/>
    <w:rsid w:val="00F85B98"/>
    <w:rPr>
      <w:sz w:val="22"/>
      <w:szCs w:val="22"/>
      <w:lang w:eastAsia="en-US"/>
    </w:rPr>
  </w:style>
  <w:style w:type="character" w:styleId="Hyperlink">
    <w:name w:val="Hyperlink"/>
    <w:basedOn w:val="DefaultParagraphFont"/>
    <w:uiPriority w:val="99"/>
    <w:unhideWhenUsed/>
    <w:rsid w:val="003910FF"/>
    <w:rPr>
      <w:color w:val="0563C1" w:themeColor="hyperlink"/>
      <w:u w:val="single"/>
    </w:rPr>
  </w:style>
  <w:style w:type="character" w:styleId="UnresolvedMention">
    <w:name w:val="Unresolved Mention"/>
    <w:basedOn w:val="DefaultParagraphFont"/>
    <w:uiPriority w:val="99"/>
    <w:semiHidden/>
    <w:unhideWhenUsed/>
    <w:rsid w:val="00391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_dlc_DocId xmlns="29a1eeb5-de33-4ed0-a024-3ce084007a4e">RD7QCY4Q76VM-1959145350-274523</_dlc_DocId>
    <lcf76f155ced4ddcb4097134ff3c332f xmlns="69551073-5ed5-40bf-b8fe-4b04377dd66a">
      <Terms xmlns="http://schemas.microsoft.com/office/infopath/2007/PartnerControls"/>
    </lcf76f155ced4ddcb4097134ff3c332f>
    <TaxCatchAll xmlns="29a1eeb5-de33-4ed0-a024-3ce084007a4e" xsi:nil="true"/>
    <PublishingExpirationDate xmlns="http://schemas.microsoft.com/sharepoint/v3" xsi:nil="true"/>
    <_dlc_DocIdUrl xmlns="29a1eeb5-de33-4ed0-a024-3ce084007a4e">
      <Url>https://phope.sharepoint.com/sites/GlobalHealth/_layouts/15/DocIdRedir.aspx?ID=RD7QCY4Q76VM-1959145350-274523</Url>
      <Description>RD7QCY4Q76VM-1959145350-274523</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36D9C2370B36F47A9D9946C693460B5" ma:contentTypeVersion="34" ma:contentTypeDescription="Create a new document." ma:contentTypeScope="" ma:versionID="bf0fe63a84b1b1d15181583405f8ec3c">
  <xsd:schema xmlns:xsd="http://www.w3.org/2001/XMLSchema" xmlns:xs="http://www.w3.org/2001/XMLSchema" xmlns:p="http://schemas.microsoft.com/office/2006/metadata/properties" xmlns:ns1="http://schemas.microsoft.com/sharepoint/v3" xmlns:ns2="29a1eeb5-de33-4ed0-a024-3ce084007a4e" xmlns:ns3="69551073-5ed5-40bf-b8fe-4b04377dd66a" targetNamespace="http://schemas.microsoft.com/office/2006/metadata/properties" ma:root="true" ma:fieldsID="b06d3d7f083a2336149c497c06f594ce" ns1:_="" ns2:_="" ns3:_="">
    <xsd:import namespace="http://schemas.microsoft.com/sharepoint/v3"/>
    <xsd:import namespace="29a1eeb5-de33-4ed0-a024-3ce084007a4e"/>
    <xsd:import namespace="69551073-5ed5-40bf-b8fe-4b04377dd66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a1eeb5-de33-4ed0-a024-3ce084007a4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70512e9f-dfe1-459d-b088-a0be72f5bda7}" ma:internalName="TaxCatchAll" ma:showField="CatchAllData" ma:web="29a1eeb5-de33-4ed0-a024-3ce084007a4e">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51073-5ed5-40bf-b8fe-4b04377dd66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2e6194-131e-4e3f-ae31-3cb0b554f9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3C4E1-D0F0-4A6D-B22E-6F65950927C5}">
  <ds:schemaRefs>
    <ds:schemaRef ds:uri="http://schemas.microsoft.com/office/2006/metadata/properties"/>
    <ds:schemaRef ds:uri="http://schemas.microsoft.com/office/infopath/2007/PartnerControls"/>
    <ds:schemaRef ds:uri="http://schemas.microsoft.com/sharepoint/v3"/>
    <ds:schemaRef ds:uri="29a1eeb5-de33-4ed0-a024-3ce084007a4e"/>
    <ds:schemaRef ds:uri="69551073-5ed5-40bf-b8fe-4b04377dd66a"/>
  </ds:schemaRefs>
</ds:datastoreItem>
</file>

<file path=customXml/itemProps2.xml><?xml version="1.0" encoding="utf-8"?>
<ds:datastoreItem xmlns:ds="http://schemas.openxmlformats.org/officeDocument/2006/customXml" ds:itemID="{E6F363FC-CD9D-4782-A16D-62C8EABCA79E}">
  <ds:schemaRefs>
    <ds:schemaRef ds:uri="http://schemas.microsoft.com/office/2006/metadata/longProperties"/>
  </ds:schemaRefs>
</ds:datastoreItem>
</file>

<file path=customXml/itemProps3.xml><?xml version="1.0" encoding="utf-8"?>
<ds:datastoreItem xmlns:ds="http://schemas.openxmlformats.org/officeDocument/2006/customXml" ds:itemID="{6B64BB57-4536-4FAE-9786-74E7EA8C5189}">
  <ds:schemaRefs>
    <ds:schemaRef ds:uri="http://schemas.microsoft.com/sharepoint/events"/>
  </ds:schemaRefs>
</ds:datastoreItem>
</file>

<file path=customXml/itemProps4.xml><?xml version="1.0" encoding="utf-8"?>
<ds:datastoreItem xmlns:ds="http://schemas.openxmlformats.org/officeDocument/2006/customXml" ds:itemID="{D13D4CD5-8163-42E0-957F-7BA4CFE46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a1eeb5-de33-4ed0-a024-3ce084007a4e"/>
    <ds:schemaRef ds:uri="69551073-5ed5-40bf-b8fe-4b04377dd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2B81EC-EF28-47F6-9F71-A345D370D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Brye, Laura</dc:creator>
  <cp:keywords/>
  <dc:description/>
  <cp:lastModifiedBy>Brye, Laura</cp:lastModifiedBy>
  <cp:revision>2</cp:revision>
  <dcterms:created xsi:type="dcterms:W3CDTF">2025-06-26T13:27:00Z</dcterms:created>
  <dcterms:modified xsi:type="dcterms:W3CDTF">2025-06-26T13:27:00Z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RD7QCY4Q76VM-1959145350-274507</vt:lpwstr>
  </property>
  <property fmtid="{D5CDD505-2E9C-101B-9397-08002B2CF9AE}" pid="3" name="_dlc_DocIdItemGuid">
    <vt:lpwstr>91352e24-b48b-40df-b57d-58aa74180c50</vt:lpwstr>
  </property>
  <property fmtid="{D5CDD505-2E9C-101B-9397-08002B2CF9AE}" pid="4" name="_dlc_DocIdUrl">
    <vt:lpwstr>https://phope.sharepoint.com/sites/GlobalHealth/_layouts/15/DocIdRedir.aspx?ID=RD7QCY4Q76VM-1959145350-274507, RD7QCY4Q76VM-1959145350-274507</vt:lpwstr>
  </property>
  <property fmtid="{D5CDD505-2E9C-101B-9397-08002B2CF9AE}" pid="5" name="lcf76f155ced4ddcb4097134ff3c332f">
    <vt:lpwstr/>
  </property>
  <property fmtid="{D5CDD505-2E9C-101B-9397-08002B2CF9AE}" pid="6" name="PublishingExpirationDate">
    <vt:lpwstr/>
  </property>
  <property fmtid="{D5CDD505-2E9C-101B-9397-08002B2CF9AE}" pid="7" name="TaxCatchAll">
    <vt:lpwstr/>
  </property>
  <property fmtid="{D5CDD505-2E9C-101B-9397-08002B2CF9AE}" pid="8" name="PublishingStartDate">
    <vt:lpwstr/>
  </property>
  <property fmtid="{D5CDD505-2E9C-101B-9397-08002B2CF9AE}" pid="9" name="ContentTypeId">
    <vt:lpwstr>0x010100236D9C2370B36F47A9D9946C693460B5</vt:lpwstr>
  </property>
  <property fmtid="{D5CDD505-2E9C-101B-9397-08002B2CF9AE}" pid="10" name="MediaServiceImageTags">
    <vt:lpwstr/>
  </property>
</Properties>
</file>